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EDE03" w14:textId="77777777" w:rsidR="00114F24" w:rsidRDefault="00F928FF">
      <w:pPr>
        <w:ind w:right="9600"/>
        <w:rPr>
          <w:sz w:val="2"/>
        </w:rPr>
      </w:pPr>
      <w:r>
        <w:pict w14:anchorId="2BAA5B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w:pict>
      </w:r>
    </w:p>
    <w:p w14:paraId="6DD7CAB1" w14:textId="77777777" w:rsidR="00114F24" w:rsidRDefault="00114F24">
      <w:pPr>
        <w:spacing w:line="240" w:lineRule="exact"/>
      </w:pPr>
    </w:p>
    <w:p w14:paraId="0A87CB96" w14:textId="77777777" w:rsidR="00114F24" w:rsidRDefault="00114F24">
      <w:pPr>
        <w:spacing w:line="240" w:lineRule="exact"/>
      </w:pPr>
    </w:p>
    <w:p w14:paraId="1699E088" w14:textId="77777777" w:rsidR="00114F24" w:rsidRDefault="00114F24">
      <w:pPr>
        <w:spacing w:line="240" w:lineRule="exact"/>
      </w:pPr>
    </w:p>
    <w:p w14:paraId="28478D3C" w14:textId="77777777" w:rsidR="00114F24" w:rsidRDefault="00114F24">
      <w:pPr>
        <w:spacing w:line="240" w:lineRule="exact"/>
      </w:pPr>
    </w:p>
    <w:p w14:paraId="5C0209BE" w14:textId="77777777" w:rsidR="00114F24" w:rsidRDefault="00114F24">
      <w:pPr>
        <w:spacing w:line="240" w:lineRule="exact"/>
      </w:pPr>
    </w:p>
    <w:p w14:paraId="553C9AC9" w14:textId="77777777" w:rsidR="00114F24" w:rsidRDefault="00114F24">
      <w:pPr>
        <w:spacing w:line="240" w:lineRule="exact"/>
      </w:pPr>
    </w:p>
    <w:p w14:paraId="110AE5EB" w14:textId="77777777" w:rsidR="00114F24" w:rsidRDefault="00114F24">
      <w:pPr>
        <w:spacing w:line="240" w:lineRule="exact"/>
      </w:pPr>
    </w:p>
    <w:p w14:paraId="6A231421" w14:textId="77777777" w:rsidR="00114F24" w:rsidRDefault="00114F24">
      <w:pPr>
        <w:spacing w:line="240" w:lineRule="exact"/>
      </w:pPr>
    </w:p>
    <w:tbl>
      <w:tblPr>
        <w:tblW w:w="0" w:type="auto"/>
        <w:tblLayout w:type="fixed"/>
        <w:tblLook w:val="04A0" w:firstRow="1" w:lastRow="0" w:firstColumn="1" w:lastColumn="0" w:noHBand="0" w:noVBand="1"/>
      </w:tblPr>
      <w:tblGrid>
        <w:gridCol w:w="9620"/>
      </w:tblGrid>
      <w:tr w:rsidR="00114F24" w14:paraId="3C870484" w14:textId="77777777">
        <w:tc>
          <w:tcPr>
            <w:tcW w:w="9620" w:type="dxa"/>
            <w:shd w:val="clear" w:color="666553" w:fill="666553"/>
            <w:tcMar>
              <w:top w:w="30" w:type="dxa"/>
              <w:left w:w="0" w:type="dxa"/>
              <w:bottom w:w="0" w:type="dxa"/>
              <w:right w:w="0" w:type="dxa"/>
            </w:tcMar>
            <w:vAlign w:val="center"/>
          </w:tcPr>
          <w:p w14:paraId="5EC812D3" w14:textId="77777777" w:rsidR="00114F24" w:rsidRDefault="00F928F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22C509F5" w14:textId="77777777" w:rsidR="00114F24" w:rsidRDefault="00F928FF">
      <w:pPr>
        <w:spacing w:line="240" w:lineRule="exact"/>
      </w:pPr>
      <w:r>
        <w:t xml:space="preserve"> </w:t>
      </w:r>
    </w:p>
    <w:p w14:paraId="7C1BB2D9" w14:textId="77777777" w:rsidR="00114F24" w:rsidRDefault="00114F24">
      <w:pPr>
        <w:spacing w:after="120" w:line="240" w:lineRule="exact"/>
      </w:pPr>
    </w:p>
    <w:p w14:paraId="4DA92D89" w14:textId="77777777" w:rsidR="00114F24" w:rsidRDefault="00F928F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6E44C09A" w14:textId="77777777" w:rsidR="00114F24" w:rsidRDefault="00114F24">
      <w:pPr>
        <w:spacing w:line="240" w:lineRule="exact"/>
      </w:pPr>
    </w:p>
    <w:p w14:paraId="5E9DB9FF" w14:textId="77777777" w:rsidR="00114F24" w:rsidRDefault="00114F24">
      <w:pPr>
        <w:spacing w:line="240" w:lineRule="exact"/>
      </w:pPr>
    </w:p>
    <w:p w14:paraId="63F554C2" w14:textId="77777777" w:rsidR="00114F24" w:rsidRDefault="00114F24">
      <w:pPr>
        <w:spacing w:line="240" w:lineRule="exact"/>
      </w:pPr>
    </w:p>
    <w:p w14:paraId="55C1909C" w14:textId="77777777" w:rsidR="00114F24" w:rsidRDefault="00114F24">
      <w:pPr>
        <w:spacing w:line="240" w:lineRule="exact"/>
      </w:pPr>
    </w:p>
    <w:p w14:paraId="7DD58D5B" w14:textId="77777777" w:rsidR="00114F24" w:rsidRDefault="00114F24">
      <w:pPr>
        <w:spacing w:line="240" w:lineRule="exact"/>
      </w:pPr>
    </w:p>
    <w:p w14:paraId="049CD05A" w14:textId="77777777" w:rsidR="00114F24" w:rsidRDefault="00114F24">
      <w:pPr>
        <w:spacing w:line="240" w:lineRule="exact"/>
      </w:pPr>
    </w:p>
    <w:p w14:paraId="0EF1BC94" w14:textId="77777777" w:rsidR="00114F24" w:rsidRDefault="00114F24">
      <w:pPr>
        <w:spacing w:line="240" w:lineRule="exact"/>
      </w:pPr>
    </w:p>
    <w:p w14:paraId="6ADC2FDD" w14:textId="77777777" w:rsidR="00114F24" w:rsidRDefault="00114F24">
      <w:pPr>
        <w:spacing w:after="180" w:line="240" w:lineRule="exact"/>
      </w:pPr>
    </w:p>
    <w:tbl>
      <w:tblPr>
        <w:tblW w:w="0" w:type="auto"/>
        <w:tblInd w:w="1260" w:type="dxa"/>
        <w:tblLayout w:type="fixed"/>
        <w:tblLook w:val="04A0" w:firstRow="1" w:lastRow="0" w:firstColumn="1" w:lastColumn="0" w:noHBand="0" w:noVBand="1"/>
      </w:tblPr>
      <w:tblGrid>
        <w:gridCol w:w="7100"/>
      </w:tblGrid>
      <w:tr w:rsidR="00114F24" w14:paraId="54FD52C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C2510AC" w14:textId="77777777" w:rsidR="00114F24" w:rsidRDefault="00F928F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Installation Photovoltaïque sur la toiture de la maison des services de Girancourt</w:t>
            </w:r>
          </w:p>
        </w:tc>
      </w:tr>
    </w:tbl>
    <w:p w14:paraId="155E64C8" w14:textId="77777777" w:rsidR="00114F24" w:rsidRDefault="00F928FF">
      <w:pPr>
        <w:spacing w:line="240" w:lineRule="exact"/>
      </w:pPr>
      <w:r>
        <w:t xml:space="preserve"> </w:t>
      </w:r>
    </w:p>
    <w:p w14:paraId="614D0C1E" w14:textId="77777777" w:rsidR="00114F24" w:rsidRDefault="00114F24">
      <w:pPr>
        <w:spacing w:line="240" w:lineRule="exact"/>
      </w:pPr>
    </w:p>
    <w:p w14:paraId="63D6D554" w14:textId="77777777" w:rsidR="00114F24" w:rsidRDefault="00114F24">
      <w:pPr>
        <w:spacing w:line="240" w:lineRule="exact"/>
      </w:pPr>
    </w:p>
    <w:p w14:paraId="43C2F013" w14:textId="77777777" w:rsidR="00114F24" w:rsidRDefault="00114F24">
      <w:pPr>
        <w:spacing w:line="240" w:lineRule="exact"/>
      </w:pPr>
    </w:p>
    <w:p w14:paraId="2880ECB5" w14:textId="77777777" w:rsidR="00114F24" w:rsidRDefault="00114F24">
      <w:pPr>
        <w:spacing w:line="240" w:lineRule="exact"/>
      </w:pPr>
    </w:p>
    <w:p w14:paraId="7505B37E" w14:textId="77777777" w:rsidR="00114F24" w:rsidRDefault="00114F24">
      <w:pPr>
        <w:spacing w:line="240" w:lineRule="exact"/>
      </w:pPr>
    </w:p>
    <w:p w14:paraId="76C3DD82" w14:textId="77777777" w:rsidR="00114F24" w:rsidRDefault="00114F24">
      <w:pPr>
        <w:spacing w:line="240" w:lineRule="exact"/>
      </w:pPr>
    </w:p>
    <w:p w14:paraId="5315C46E" w14:textId="77777777" w:rsidR="00114F24" w:rsidRDefault="00114F24">
      <w:pPr>
        <w:spacing w:line="240" w:lineRule="exact"/>
      </w:pPr>
    </w:p>
    <w:p w14:paraId="051D81B6" w14:textId="77777777" w:rsidR="00114F24" w:rsidRDefault="00114F24">
      <w:pPr>
        <w:spacing w:line="240" w:lineRule="exact"/>
      </w:pPr>
    </w:p>
    <w:p w14:paraId="5805DD1C" w14:textId="77777777" w:rsidR="00114F24" w:rsidRDefault="00114F24">
      <w:pPr>
        <w:spacing w:line="240" w:lineRule="exact"/>
      </w:pPr>
    </w:p>
    <w:p w14:paraId="74006BA3" w14:textId="77777777" w:rsidR="00114F24" w:rsidRDefault="00114F24">
      <w:pPr>
        <w:spacing w:line="240" w:lineRule="exact"/>
      </w:pPr>
    </w:p>
    <w:p w14:paraId="4F2E3EB4" w14:textId="77777777" w:rsidR="00114F24" w:rsidRDefault="00114F24">
      <w:pPr>
        <w:spacing w:line="240" w:lineRule="exact"/>
      </w:pPr>
    </w:p>
    <w:p w14:paraId="3C286E36" w14:textId="77777777" w:rsidR="00114F24" w:rsidRDefault="00114F24">
      <w:pPr>
        <w:spacing w:line="240" w:lineRule="exact"/>
      </w:pPr>
    </w:p>
    <w:p w14:paraId="7618D9E4" w14:textId="77777777" w:rsidR="00114F24" w:rsidRDefault="00114F24">
      <w:pPr>
        <w:spacing w:after="20" w:line="240" w:lineRule="exact"/>
      </w:pPr>
    </w:p>
    <w:p w14:paraId="326BFC96" w14:textId="77777777" w:rsidR="00114F24" w:rsidRDefault="00F928F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MAITRISE D'OEUVRE : ACERE </w:t>
      </w:r>
    </w:p>
    <w:p w14:paraId="73C5CA99" w14:textId="77777777" w:rsidR="00114F24" w:rsidRDefault="00F928F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 Quartier de la </w:t>
      </w:r>
      <w:r>
        <w:rPr>
          <w:rFonts w:ascii="Trebuchet MS" w:eastAsia="Trebuchet MS" w:hAnsi="Trebuchet MS" w:cs="Trebuchet MS"/>
          <w:color w:val="000000"/>
          <w:lang w:val="fr-FR"/>
        </w:rPr>
        <w:t>Magdeleine</w:t>
      </w:r>
    </w:p>
    <w:p w14:paraId="05FA540F" w14:textId="77777777" w:rsidR="00114F24" w:rsidRDefault="00F928F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88000 EPINAL</w:t>
      </w:r>
    </w:p>
    <w:p w14:paraId="6F777C51" w14:textId="77777777" w:rsidR="00114F24" w:rsidRDefault="00114F24">
      <w:pPr>
        <w:spacing w:line="279" w:lineRule="exact"/>
        <w:jc w:val="center"/>
        <w:rPr>
          <w:rFonts w:ascii="Trebuchet MS" w:eastAsia="Trebuchet MS" w:hAnsi="Trebuchet MS" w:cs="Trebuchet MS"/>
          <w:color w:val="000000"/>
          <w:lang w:val="fr-FR"/>
        </w:rPr>
        <w:sectPr w:rsidR="00114F24">
          <w:pgSz w:w="11900" w:h="16840"/>
          <w:pgMar w:top="1400" w:right="1140" w:bottom="1440" w:left="1140" w:header="1400" w:footer="1440" w:gutter="0"/>
          <w:cols w:space="708"/>
        </w:sectPr>
      </w:pPr>
    </w:p>
    <w:p w14:paraId="55E92A75" w14:textId="77777777" w:rsidR="00114F24" w:rsidRDefault="00114F24">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14F24" w14:paraId="673F0491"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D0EAE3B" w14:textId="77777777" w:rsidR="00114F24" w:rsidRDefault="00F928FF">
            <w:pPr>
              <w:pStyle w:val="Titletable"/>
              <w:jc w:val="center"/>
              <w:rPr>
                <w:lang w:val="fr-FR"/>
              </w:rPr>
            </w:pPr>
            <w:r>
              <w:rPr>
                <w:lang w:val="fr-FR"/>
              </w:rPr>
              <w:t>L'ESSENTIEL DU CONTRAT</w:t>
            </w:r>
          </w:p>
        </w:tc>
      </w:tr>
      <w:tr w:rsidR="00114F24" w14:paraId="1A022BC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F27AF" w14:textId="77777777" w:rsidR="00114F24" w:rsidRDefault="00114F24">
            <w:pPr>
              <w:spacing w:line="140" w:lineRule="exact"/>
              <w:rPr>
                <w:sz w:val="14"/>
              </w:rPr>
            </w:pPr>
          </w:p>
          <w:p w14:paraId="2FC24BD4" w14:textId="77777777" w:rsidR="00114F24" w:rsidRDefault="00F928FF">
            <w:pPr>
              <w:ind w:left="420"/>
              <w:rPr>
                <w:sz w:val="2"/>
              </w:rPr>
            </w:pPr>
            <w:r>
              <w:pict w14:anchorId="419667CC">
                <v:shape id="_x0000_i1026" type="#_x0000_t75" style="width:18pt;height:18pt">
                  <v:imagedata r:id="rId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3C32E"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C39A44" w14:textId="77777777" w:rsidR="00114F24" w:rsidRDefault="00F928FF">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Photovoltaïque sur la toiture de la maison des services de Girancourt</w:t>
            </w:r>
          </w:p>
        </w:tc>
      </w:tr>
      <w:tr w:rsidR="00114F24" w14:paraId="0A6C541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5520C4" w14:textId="77777777" w:rsidR="00114F24" w:rsidRDefault="00114F24">
            <w:pPr>
              <w:spacing w:line="140" w:lineRule="exact"/>
              <w:rPr>
                <w:sz w:val="14"/>
              </w:rPr>
            </w:pPr>
          </w:p>
          <w:p w14:paraId="3CD6EC00" w14:textId="77777777" w:rsidR="00114F24" w:rsidRDefault="00F928FF">
            <w:pPr>
              <w:ind w:left="420"/>
              <w:rPr>
                <w:sz w:val="2"/>
              </w:rPr>
            </w:pPr>
            <w:r>
              <w:pict w14:anchorId="4218D3E0">
                <v:shape id="_x0000_i1027"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88BF3"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DBBD9"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114F24" w14:paraId="443311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3C608" w14:textId="77777777" w:rsidR="00114F24" w:rsidRDefault="00114F24">
            <w:pPr>
              <w:spacing w:line="100" w:lineRule="exact"/>
              <w:rPr>
                <w:sz w:val="10"/>
              </w:rPr>
            </w:pPr>
          </w:p>
          <w:p w14:paraId="55311784" w14:textId="77777777" w:rsidR="00114F24" w:rsidRDefault="00F928FF">
            <w:pPr>
              <w:ind w:left="420"/>
              <w:rPr>
                <w:sz w:val="2"/>
              </w:rPr>
            </w:pPr>
            <w:r>
              <w:pict w14:anchorId="4D851F40">
                <v:shape id="_x0000_i1028" type="#_x0000_t75" style="width:18pt;height:21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01179"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8B25BA"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Sans tranches </w:t>
            </w:r>
            <w:r>
              <w:rPr>
                <w:rFonts w:ascii="Trebuchet MS" w:eastAsia="Trebuchet MS" w:hAnsi="Trebuchet MS" w:cs="Trebuchet MS"/>
                <w:color w:val="000000"/>
                <w:sz w:val="20"/>
                <w:lang w:val="fr-FR"/>
              </w:rPr>
              <w:t>optionnelles</w:t>
            </w:r>
          </w:p>
        </w:tc>
      </w:tr>
      <w:tr w:rsidR="00114F24" w14:paraId="677F67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33B87" w14:textId="77777777" w:rsidR="00114F24" w:rsidRDefault="00114F24">
            <w:pPr>
              <w:spacing w:line="140" w:lineRule="exact"/>
              <w:rPr>
                <w:sz w:val="14"/>
              </w:rPr>
            </w:pPr>
          </w:p>
          <w:p w14:paraId="40AF8F45" w14:textId="77777777" w:rsidR="00114F24" w:rsidRDefault="00F928FF">
            <w:pPr>
              <w:ind w:left="420"/>
              <w:rPr>
                <w:sz w:val="2"/>
              </w:rPr>
            </w:pPr>
            <w:r>
              <w:pict w14:anchorId="070CC327">
                <v:shape id="_x0000_i1029"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183331"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0B291"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14F24" w14:paraId="341E5B4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B1893" w14:textId="77777777" w:rsidR="00114F24" w:rsidRDefault="00114F24">
            <w:pPr>
              <w:spacing w:line="140" w:lineRule="exact"/>
              <w:rPr>
                <w:sz w:val="14"/>
              </w:rPr>
            </w:pPr>
          </w:p>
          <w:p w14:paraId="2DAA7640" w14:textId="77777777" w:rsidR="00114F24" w:rsidRDefault="00F928FF">
            <w:pPr>
              <w:ind w:left="420"/>
              <w:rPr>
                <w:sz w:val="2"/>
              </w:rPr>
            </w:pPr>
            <w:r>
              <w:pict w14:anchorId="0FA76E09">
                <v:shape id="_x0000_i1030"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74D96" w14:textId="77777777" w:rsidR="00114F24" w:rsidRDefault="00F928F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8799E"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14F24" w14:paraId="7F84C6A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03ABD" w14:textId="77777777" w:rsidR="00114F24" w:rsidRDefault="00114F24">
            <w:pPr>
              <w:spacing w:line="140" w:lineRule="exact"/>
              <w:rPr>
                <w:sz w:val="14"/>
              </w:rPr>
            </w:pPr>
          </w:p>
          <w:p w14:paraId="1CFA21E1" w14:textId="77777777" w:rsidR="00114F24" w:rsidRDefault="00F928FF">
            <w:pPr>
              <w:ind w:left="420"/>
              <w:rPr>
                <w:sz w:val="2"/>
              </w:rPr>
            </w:pPr>
            <w:r>
              <w:pict w14:anchorId="253511F5">
                <v:shape id="_x0000_i1031"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F27793"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21D23"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114F24" w14:paraId="3C972B2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C57665" w14:textId="77777777" w:rsidR="00114F24" w:rsidRDefault="00114F24">
            <w:pPr>
              <w:spacing w:line="80" w:lineRule="exact"/>
              <w:rPr>
                <w:sz w:val="8"/>
              </w:rPr>
            </w:pPr>
          </w:p>
          <w:p w14:paraId="695BBB0F" w14:textId="77777777" w:rsidR="00114F24" w:rsidRDefault="00F928FF">
            <w:pPr>
              <w:ind w:left="420"/>
              <w:rPr>
                <w:sz w:val="2"/>
              </w:rPr>
            </w:pPr>
            <w:r>
              <w:pict w14:anchorId="7FFEB0CD">
                <v:shape id="_x0000_i1032" type="#_x0000_t75" style="width:18pt;height:23.2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41B64"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CF94"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14F24" w14:paraId="727733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5FF8A0" w14:textId="77777777" w:rsidR="00114F24" w:rsidRDefault="00114F24">
            <w:pPr>
              <w:spacing w:line="140" w:lineRule="exact"/>
              <w:rPr>
                <w:sz w:val="14"/>
              </w:rPr>
            </w:pPr>
          </w:p>
          <w:p w14:paraId="12D1CA19" w14:textId="77777777" w:rsidR="00114F24" w:rsidRDefault="00F928FF">
            <w:pPr>
              <w:ind w:left="420"/>
              <w:rPr>
                <w:sz w:val="2"/>
              </w:rPr>
            </w:pPr>
            <w:r>
              <w:pict w14:anchorId="68D1AFA4">
                <v:shape id="_x0000_i1033"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42EEDC"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2363A"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114F24" w14:paraId="544E26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A1190" w14:textId="77777777" w:rsidR="00114F24" w:rsidRDefault="00114F24">
            <w:pPr>
              <w:spacing w:line="80" w:lineRule="exact"/>
              <w:rPr>
                <w:sz w:val="8"/>
              </w:rPr>
            </w:pPr>
          </w:p>
          <w:p w14:paraId="3750AB0A" w14:textId="77777777" w:rsidR="00114F24" w:rsidRDefault="00F928FF">
            <w:pPr>
              <w:ind w:left="420"/>
              <w:rPr>
                <w:sz w:val="2"/>
              </w:rPr>
            </w:pPr>
            <w:r>
              <w:pict w14:anchorId="4F4C1A7E">
                <v:shape id="_x0000_i1034" type="#_x0000_t75" style="width:18pt;height:23.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E5D6D"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12DA51"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14F24" w14:paraId="11228D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204C4" w14:textId="77777777" w:rsidR="00114F24" w:rsidRDefault="00114F24">
            <w:pPr>
              <w:spacing w:line="180" w:lineRule="exact"/>
              <w:rPr>
                <w:sz w:val="18"/>
              </w:rPr>
            </w:pPr>
          </w:p>
          <w:p w14:paraId="151DA447" w14:textId="77777777" w:rsidR="00114F24" w:rsidRDefault="00F928FF">
            <w:pPr>
              <w:ind w:left="420"/>
              <w:rPr>
                <w:sz w:val="2"/>
              </w:rPr>
            </w:pPr>
            <w:r>
              <w:pict w14:anchorId="35A12D8A">
                <v:shape id="_x0000_i1035" type="#_x0000_t75" style="width:18pt;height:12.75pt">
                  <v:imagedata r:id="rId15"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33FFCD"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244E"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758B9381" w14:textId="77777777" w:rsidR="00114F24" w:rsidRDefault="00114F24">
      <w:pPr>
        <w:sectPr w:rsidR="00114F24">
          <w:pgSz w:w="11900" w:h="16840"/>
          <w:pgMar w:top="1440" w:right="1160" w:bottom="1440" w:left="1140" w:header="1440" w:footer="1440" w:gutter="0"/>
          <w:cols w:space="708"/>
        </w:sectPr>
      </w:pPr>
    </w:p>
    <w:p w14:paraId="06A6A823" w14:textId="77777777" w:rsidR="00114F24" w:rsidRDefault="00F928F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28D0C53" w14:textId="77777777" w:rsidR="00114F24" w:rsidRDefault="00114F24">
      <w:pPr>
        <w:spacing w:after="80" w:line="240" w:lineRule="exact"/>
      </w:pPr>
    </w:p>
    <w:p w14:paraId="381E9C2D" w14:textId="77777777" w:rsidR="00114F24" w:rsidRDefault="00F928FF">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95A43E4" w14:textId="77777777" w:rsidR="00114F24" w:rsidRDefault="00F928FF">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6EB37A0" w14:textId="77777777" w:rsidR="00114F24" w:rsidRDefault="00F928FF">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8C1DEFF" w14:textId="77777777" w:rsidR="00114F24" w:rsidRDefault="00F928FF">
      <w:pPr>
        <w:pStyle w:val="TM1"/>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094CFB9" w14:textId="77777777" w:rsidR="00114F24" w:rsidRDefault="00F928FF">
      <w:pPr>
        <w:pStyle w:val="TM1"/>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3 -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7F1EC6A" w14:textId="77777777" w:rsidR="00114F24" w:rsidRDefault="00F928FF">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3.1 - Désignation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70749E4" w14:textId="77777777" w:rsidR="00114F24" w:rsidRDefault="00F928FF">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3.2 - Représentant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DAA9030" w14:textId="77777777" w:rsidR="00114F24" w:rsidRDefault="00F928FF">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3.3 - Maîtrise d'œuvre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36A4B8C" w14:textId="77777777" w:rsidR="00114F24" w:rsidRDefault="00F928FF">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3.4 - Sécurité et protection de la santé des travailleurs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FE0DFA0" w14:textId="77777777" w:rsidR="00114F24" w:rsidRDefault="00F928FF">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3.5 - Sous-traitance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10EFC595" w14:textId="77777777" w:rsidR="00114F24" w:rsidRDefault="00F928FF">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4 -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97BB168" w14:textId="77777777" w:rsidR="00114F24" w:rsidRDefault="00F928FF">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4.1 - Délai global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7951B92C" w14:textId="77777777" w:rsidR="00114F24" w:rsidRDefault="00F928FF">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4.2 -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F39B762" w14:textId="77777777" w:rsidR="00114F24" w:rsidRDefault="00F928FF">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4.3 - Calendrier prévisionnel et détaillé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743D01BE" w14:textId="77777777" w:rsidR="00114F24" w:rsidRDefault="00F928FF">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5 -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378B960" w14:textId="77777777" w:rsidR="00114F24" w:rsidRDefault="00F928FF">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5.1 -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296C92AF" w14:textId="77777777" w:rsidR="00114F24" w:rsidRDefault="00F928FF">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5441240" w14:textId="77777777" w:rsidR="00114F24" w:rsidRDefault="00F928FF">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6 -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F7CF073" w14:textId="77777777" w:rsidR="00114F24" w:rsidRDefault="00F928FF">
      <w:pPr>
        <w:pStyle w:val="TM1"/>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7 -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7214564" w14:textId="77777777" w:rsidR="00114F24" w:rsidRDefault="00F928FF">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8 -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326FF076" w14:textId="77777777" w:rsidR="00114F24" w:rsidRDefault="00F928FF">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8.1 - Décomptes et acomptes mensuels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B689E43" w14:textId="77777777" w:rsidR="00114F24" w:rsidRDefault="00F928FF">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8.2 -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478C1714" w14:textId="77777777" w:rsidR="00114F24" w:rsidRDefault="00F928FF">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8.3 -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645E3095" w14:textId="77777777" w:rsidR="00114F24" w:rsidRDefault="00F928FF">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8.4 -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C7AA790" w14:textId="77777777" w:rsidR="00114F24" w:rsidRDefault="00F928FF">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8.5 - Paiement des sous-traitants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587AF436" w14:textId="77777777" w:rsidR="00114F24" w:rsidRDefault="00F928FF">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 xml:space="preserve">9 - Conditions </w:t>
        </w:r>
        <w:r>
          <w:rPr>
            <w:rStyle w:val="Lienhypertexte"/>
            <w:rFonts w:ascii="Trebuchet MS" w:eastAsia="Trebuchet MS" w:hAnsi="Trebuchet MS" w:cs="Trebuchet MS"/>
            <w:lang w:val="fr-FR"/>
          </w:rPr>
          <w:t>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FF79E98" w14:textId="77777777" w:rsidR="00114F24" w:rsidRDefault="00F928FF">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9.1 - Caractéristiques des matériaux et produits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598C2B66" w14:textId="77777777" w:rsidR="00114F24" w:rsidRDefault="00F928FF">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9.2 - Implantation des ouvrages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169BD65" w14:textId="77777777" w:rsidR="00114F24" w:rsidRDefault="00F928FF">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9.3 - Préparation et coordination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0093C7A1" w14:textId="77777777" w:rsidR="00114F24" w:rsidRDefault="00F928FF">
      <w:pPr>
        <w:pStyle w:val="TM3"/>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9.3.1 - Période de préparation - Programme d'exécution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05E0963" w14:textId="77777777" w:rsidR="00114F24" w:rsidRDefault="00F928FF">
      <w:pPr>
        <w:pStyle w:val="TM3"/>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9.3.2 - Sécurité et protection de la santé des travailleurs sur le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729AE0A6" w14:textId="77777777" w:rsidR="00114F24" w:rsidRDefault="00F928FF">
      <w:pPr>
        <w:pStyle w:val="TM3"/>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9.3.3 - Registre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AA922C3" w14:textId="77777777" w:rsidR="00114F24" w:rsidRDefault="00F928FF">
      <w:pPr>
        <w:pStyle w:val="TM2"/>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9.4 - Etudes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05A76065" w14:textId="77777777" w:rsidR="00114F24" w:rsidRDefault="00F928FF">
      <w:pPr>
        <w:pStyle w:val="TM2"/>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9.5 - Installation et organisation du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0129B619" w14:textId="77777777" w:rsidR="00114F24" w:rsidRDefault="00F928FF">
      <w:pPr>
        <w:pStyle w:val="TM3"/>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9.5.1 - Installation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83B816C" w14:textId="77777777" w:rsidR="00114F24" w:rsidRDefault="00F928FF">
      <w:pPr>
        <w:pStyle w:val="TM3"/>
        <w:tabs>
          <w:tab w:val="right" w:leader="dot" w:pos="9610"/>
        </w:tabs>
        <w:rPr>
          <w:rFonts w:ascii="Calibri" w:hAnsi="Calibri"/>
          <w:noProof/>
          <w:sz w:val="22"/>
        </w:rPr>
      </w:pPr>
      <w:hyperlink w:anchor="_Toc256000035" w:history="1">
        <w:r>
          <w:rPr>
            <w:rStyle w:val="Lienhypertexte"/>
            <w:rFonts w:ascii="Trebuchet MS" w:eastAsia="Trebuchet MS" w:hAnsi="Trebuchet MS" w:cs="Trebuchet MS"/>
            <w:lang w:val="fr-FR"/>
          </w:rPr>
          <w:t>9.5.2 - Emplacements mis à disposition pour déblais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5DE0E9BF" w14:textId="77777777" w:rsidR="00114F24" w:rsidRDefault="00F928FF">
      <w:pPr>
        <w:pStyle w:val="TM3"/>
        <w:tabs>
          <w:tab w:val="right" w:leader="dot" w:pos="9610"/>
        </w:tabs>
        <w:rPr>
          <w:rFonts w:ascii="Calibri" w:hAnsi="Calibri"/>
          <w:noProof/>
          <w:sz w:val="22"/>
        </w:rPr>
      </w:pPr>
      <w:hyperlink w:anchor="_Toc256000036" w:history="1">
        <w:r>
          <w:rPr>
            <w:rStyle w:val="Lienhypertexte"/>
            <w:rFonts w:ascii="Trebuchet MS" w:eastAsia="Trebuchet MS" w:hAnsi="Trebuchet MS" w:cs="Trebuchet MS"/>
            <w:lang w:val="fr-FR"/>
          </w:rPr>
          <w:t>9.5.3 - Signalisation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18741DB4" w14:textId="77777777" w:rsidR="00114F24" w:rsidRDefault="00F928FF">
      <w:pPr>
        <w:pStyle w:val="TM2"/>
        <w:tabs>
          <w:tab w:val="right" w:leader="dot" w:pos="9610"/>
        </w:tabs>
        <w:rPr>
          <w:rFonts w:ascii="Calibri" w:hAnsi="Calibri"/>
          <w:noProof/>
          <w:sz w:val="22"/>
        </w:rPr>
      </w:pPr>
      <w:hyperlink w:anchor="_Toc256000037" w:history="1">
        <w:r>
          <w:rPr>
            <w:rStyle w:val="Lienhypertexte"/>
            <w:rFonts w:ascii="Trebuchet MS" w:eastAsia="Trebuchet MS" w:hAnsi="Trebuchet MS" w:cs="Trebuchet MS"/>
            <w:lang w:val="fr-FR"/>
          </w:rPr>
          <w:t xml:space="preserve">9.6 - Dispositions </w:t>
        </w:r>
        <w:r>
          <w:rPr>
            <w:rStyle w:val="Lienhypertexte"/>
            <w:rFonts w:ascii="Trebuchet MS" w:eastAsia="Trebuchet MS" w:hAnsi="Trebuchet MS" w:cs="Trebuchet MS"/>
            <w:lang w:val="fr-FR"/>
          </w:rPr>
          <w:t>particulières à l'achèvement du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9A449A6" w14:textId="77777777" w:rsidR="00114F24" w:rsidRDefault="00F928FF">
      <w:pPr>
        <w:pStyle w:val="TM3"/>
        <w:tabs>
          <w:tab w:val="right" w:leader="dot" w:pos="9610"/>
        </w:tabs>
        <w:rPr>
          <w:rFonts w:ascii="Calibri" w:hAnsi="Calibri"/>
          <w:noProof/>
          <w:sz w:val="22"/>
        </w:rPr>
      </w:pPr>
      <w:hyperlink w:anchor="_Toc256000038" w:history="1">
        <w:r>
          <w:rPr>
            <w:rStyle w:val="Lienhypertexte"/>
            <w:rFonts w:ascii="Trebuchet MS" w:eastAsia="Trebuchet MS" w:hAnsi="Trebuchet MS" w:cs="Trebuchet MS"/>
            <w:lang w:val="fr-FR"/>
          </w:rPr>
          <w:t>9.6.1 - Gestion des déchets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EAA352D" w14:textId="77777777" w:rsidR="00114F24" w:rsidRDefault="00F928FF">
      <w:pPr>
        <w:pStyle w:val="TM3"/>
        <w:tabs>
          <w:tab w:val="right" w:leader="dot" w:pos="9610"/>
        </w:tabs>
        <w:rPr>
          <w:rFonts w:ascii="Calibri" w:hAnsi="Calibri"/>
          <w:noProof/>
          <w:sz w:val="22"/>
        </w:rPr>
      </w:pPr>
      <w:hyperlink w:anchor="_Toc256000039" w:history="1">
        <w:r>
          <w:rPr>
            <w:rStyle w:val="Lienhypertexte"/>
            <w:rFonts w:ascii="Trebuchet MS" w:eastAsia="Trebuchet MS" w:hAnsi="Trebuchet MS" w:cs="Trebuchet MS"/>
            <w:lang w:val="fr-FR"/>
          </w:rPr>
          <w:t>9.6.2 - Repliement des installations de chantier et remise en état des lieux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12C6F151" w14:textId="77777777" w:rsidR="00114F24" w:rsidRDefault="00F928FF">
      <w:pPr>
        <w:pStyle w:val="TM3"/>
        <w:tabs>
          <w:tab w:val="right" w:leader="dot" w:pos="9610"/>
        </w:tabs>
        <w:rPr>
          <w:rFonts w:ascii="Calibri" w:hAnsi="Calibri"/>
          <w:noProof/>
          <w:sz w:val="22"/>
        </w:rPr>
      </w:pPr>
      <w:hyperlink w:anchor="_Toc256000040" w:history="1">
        <w:r>
          <w:rPr>
            <w:rStyle w:val="Lienhypertexte"/>
            <w:rFonts w:ascii="Trebuchet MS" w:eastAsia="Trebuchet MS" w:hAnsi="Trebuchet MS" w:cs="Trebuchet MS"/>
            <w:lang w:val="fr-FR"/>
          </w:rPr>
          <w:t>9.6.3 - Documents à fournir après 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75246E8A" w14:textId="77777777" w:rsidR="00114F24" w:rsidRDefault="00F928FF">
      <w:pPr>
        <w:pStyle w:val="TM1"/>
        <w:tabs>
          <w:tab w:val="right" w:leader="dot" w:pos="9610"/>
        </w:tabs>
        <w:rPr>
          <w:rFonts w:ascii="Calibri" w:hAnsi="Calibri"/>
          <w:noProof/>
          <w:sz w:val="22"/>
        </w:rPr>
      </w:pPr>
      <w:hyperlink w:anchor="_Toc256000041" w:history="1">
        <w:r>
          <w:rPr>
            <w:rStyle w:val="Lienhypertexte"/>
            <w:rFonts w:ascii="Trebuchet MS" w:eastAsia="Trebuchet MS" w:hAnsi="Trebuchet MS" w:cs="Trebuchet MS"/>
            <w:lang w:val="fr-FR"/>
          </w:rPr>
          <w:t>10 -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11B1943B" w14:textId="77777777" w:rsidR="00114F24" w:rsidRDefault="00F928FF">
      <w:pPr>
        <w:pStyle w:val="TM1"/>
        <w:tabs>
          <w:tab w:val="right" w:leader="dot" w:pos="9610"/>
        </w:tabs>
        <w:rPr>
          <w:rFonts w:ascii="Calibri" w:hAnsi="Calibri"/>
          <w:noProof/>
          <w:sz w:val="22"/>
        </w:rPr>
      </w:pPr>
      <w:hyperlink w:anchor="_Toc256000042" w:history="1">
        <w:r>
          <w:rPr>
            <w:rStyle w:val="Lienhypertexte"/>
            <w:rFonts w:ascii="Trebuchet MS" w:eastAsia="Trebuchet MS" w:hAnsi="Trebuchet MS" w:cs="Trebuchet MS"/>
            <w:lang w:val="fr-FR"/>
          </w:rPr>
          <w:t>11 - Clauses environnementales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649044B8" w14:textId="77777777" w:rsidR="00114F24" w:rsidRDefault="00F928FF">
      <w:pPr>
        <w:pStyle w:val="TM1"/>
        <w:tabs>
          <w:tab w:val="right" w:leader="dot" w:pos="9610"/>
        </w:tabs>
        <w:rPr>
          <w:rFonts w:ascii="Calibri" w:hAnsi="Calibri"/>
          <w:noProof/>
          <w:sz w:val="22"/>
        </w:rPr>
      </w:pPr>
      <w:hyperlink w:anchor="_Toc256000043" w:history="1">
        <w:r>
          <w:rPr>
            <w:rStyle w:val="Lienhypertexte"/>
            <w:rFonts w:ascii="Trebuchet MS" w:eastAsia="Trebuchet MS" w:hAnsi="Trebuchet MS" w:cs="Trebuchet MS"/>
            <w:lang w:val="fr-FR"/>
          </w:rPr>
          <w:t>12 - Réception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0DA923E8" w14:textId="77777777" w:rsidR="00114F24" w:rsidRDefault="00F928FF">
      <w:pPr>
        <w:pStyle w:val="TM2"/>
        <w:tabs>
          <w:tab w:val="right" w:leader="dot" w:pos="9610"/>
        </w:tabs>
        <w:rPr>
          <w:rFonts w:ascii="Calibri" w:hAnsi="Calibri"/>
          <w:noProof/>
          <w:sz w:val="22"/>
        </w:rPr>
      </w:pPr>
      <w:hyperlink w:anchor="_Toc256000044" w:history="1">
        <w:r>
          <w:rPr>
            <w:rStyle w:val="Lienhypertexte"/>
            <w:rFonts w:ascii="Trebuchet MS" w:eastAsia="Trebuchet MS" w:hAnsi="Trebuchet MS" w:cs="Trebuchet MS"/>
            <w:lang w:val="fr-FR"/>
          </w:rPr>
          <w:t>12.1 - Réception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2CD345B0" w14:textId="77777777" w:rsidR="00114F24" w:rsidRDefault="00F928FF">
      <w:pPr>
        <w:pStyle w:val="TM3"/>
        <w:tabs>
          <w:tab w:val="right" w:leader="dot" w:pos="9610"/>
        </w:tabs>
        <w:rPr>
          <w:rFonts w:ascii="Calibri" w:hAnsi="Calibri"/>
          <w:noProof/>
          <w:sz w:val="22"/>
        </w:rPr>
      </w:pPr>
      <w:hyperlink w:anchor="_Toc256000045" w:history="1">
        <w:r>
          <w:rPr>
            <w:rStyle w:val="Lienhypertexte"/>
            <w:rFonts w:ascii="Trebuchet MS" w:eastAsia="Trebuchet MS" w:hAnsi="Trebuchet MS" w:cs="Trebuchet MS"/>
            <w:lang w:val="fr-FR"/>
          </w:rPr>
          <w:t>12.1.1 - Dispositions applicables à la réception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40253293" w14:textId="77777777" w:rsidR="00114F24" w:rsidRDefault="00F928FF">
      <w:pPr>
        <w:pStyle w:val="TM3"/>
        <w:tabs>
          <w:tab w:val="right" w:leader="dot" w:pos="9610"/>
        </w:tabs>
        <w:rPr>
          <w:rFonts w:ascii="Calibri" w:hAnsi="Calibri"/>
          <w:noProof/>
          <w:sz w:val="22"/>
        </w:rPr>
      </w:pPr>
      <w:hyperlink w:anchor="_Toc256000046" w:history="1">
        <w:r>
          <w:rPr>
            <w:rStyle w:val="Lienhypertexte"/>
            <w:rFonts w:ascii="Trebuchet MS" w:eastAsia="Trebuchet MS" w:hAnsi="Trebuchet MS" w:cs="Trebuchet MS"/>
            <w:lang w:val="fr-FR"/>
          </w:rPr>
          <w:t>12.1.2 - Réception partielle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6E120FBC" w14:textId="77777777" w:rsidR="00114F24" w:rsidRDefault="00F928FF">
      <w:pPr>
        <w:pStyle w:val="TM3"/>
        <w:tabs>
          <w:tab w:val="right" w:leader="dot" w:pos="9610"/>
        </w:tabs>
        <w:rPr>
          <w:rFonts w:ascii="Calibri" w:hAnsi="Calibri"/>
          <w:noProof/>
          <w:sz w:val="22"/>
        </w:rPr>
      </w:pPr>
      <w:hyperlink w:anchor="_Toc256000047" w:history="1">
        <w:r>
          <w:rPr>
            <w:rStyle w:val="Lienhypertexte"/>
            <w:rFonts w:ascii="Trebuchet MS" w:eastAsia="Trebuchet MS" w:hAnsi="Trebuchet MS" w:cs="Trebuchet MS"/>
            <w:lang w:val="fr-FR"/>
          </w:rPr>
          <w:t>12.1.3 - Epreuves concluantes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45F29370" w14:textId="77777777" w:rsidR="00114F24" w:rsidRDefault="00F928FF">
      <w:pPr>
        <w:pStyle w:val="TM1"/>
        <w:tabs>
          <w:tab w:val="right" w:leader="dot" w:pos="9610"/>
        </w:tabs>
        <w:rPr>
          <w:rFonts w:ascii="Calibri" w:hAnsi="Calibri"/>
          <w:noProof/>
          <w:sz w:val="22"/>
        </w:rPr>
      </w:pPr>
      <w:hyperlink w:anchor="_Toc256000048" w:history="1">
        <w:r>
          <w:rPr>
            <w:rStyle w:val="Lienhypertexte"/>
            <w:rFonts w:ascii="Trebuchet MS" w:eastAsia="Trebuchet MS" w:hAnsi="Trebuchet MS" w:cs="Trebuchet MS"/>
            <w:lang w:val="fr-FR"/>
          </w:rPr>
          <w:t>13 - Garantie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060EF826" w14:textId="77777777" w:rsidR="00114F24" w:rsidRDefault="00F928FF">
      <w:pPr>
        <w:pStyle w:val="TM1"/>
        <w:tabs>
          <w:tab w:val="right" w:leader="dot" w:pos="9610"/>
        </w:tabs>
        <w:rPr>
          <w:rFonts w:ascii="Calibri" w:hAnsi="Calibri"/>
          <w:noProof/>
          <w:sz w:val="22"/>
        </w:rPr>
      </w:pPr>
      <w:hyperlink w:anchor="_Toc256000049" w:history="1">
        <w:r>
          <w:rPr>
            <w:rStyle w:val="Lienhypertexte"/>
            <w:rFonts w:ascii="Trebuchet MS" w:eastAsia="Trebuchet MS" w:hAnsi="Trebuchet MS" w:cs="Trebuchet MS"/>
            <w:lang w:val="fr-FR"/>
          </w:rPr>
          <w:t xml:space="preserve">14 - Droit de </w:t>
        </w:r>
        <w:r>
          <w:rPr>
            <w:rStyle w:val="Lienhypertexte"/>
            <w:rFonts w:ascii="Trebuchet MS" w:eastAsia="Trebuchet MS" w:hAnsi="Trebuchet MS" w:cs="Trebuchet MS"/>
            <w:lang w:val="fr-FR"/>
          </w:rPr>
          <w:t>propriété industrielle et intellectuelle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07526FB9" w14:textId="77777777" w:rsidR="00114F24" w:rsidRDefault="00F928FF">
      <w:pPr>
        <w:pStyle w:val="TM1"/>
        <w:tabs>
          <w:tab w:val="right" w:leader="dot" w:pos="9610"/>
        </w:tabs>
        <w:rPr>
          <w:rFonts w:ascii="Calibri" w:hAnsi="Calibri"/>
          <w:noProof/>
          <w:sz w:val="22"/>
        </w:rPr>
      </w:pPr>
      <w:hyperlink w:anchor="_Toc256000050" w:history="1">
        <w:r>
          <w:rPr>
            <w:rStyle w:val="Lienhypertexte"/>
            <w:rFonts w:ascii="Trebuchet MS" w:eastAsia="Trebuchet MS" w:hAnsi="Trebuchet MS" w:cs="Trebuchet MS"/>
            <w:lang w:val="fr-FR"/>
          </w:rPr>
          <w:t>15 -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0094BC3E" w14:textId="77777777" w:rsidR="00114F24" w:rsidRDefault="00F928FF">
      <w:pPr>
        <w:pStyle w:val="TM2"/>
        <w:tabs>
          <w:tab w:val="right" w:leader="dot" w:pos="9610"/>
        </w:tabs>
        <w:rPr>
          <w:rFonts w:ascii="Calibri" w:hAnsi="Calibri"/>
          <w:noProof/>
          <w:sz w:val="22"/>
        </w:rPr>
      </w:pPr>
      <w:hyperlink w:anchor="_Toc256000051" w:history="1">
        <w:r>
          <w:rPr>
            <w:rStyle w:val="Lienhypertexte"/>
            <w:rFonts w:ascii="Trebuchet MS" w:eastAsia="Trebuchet MS" w:hAnsi="Trebuchet MS" w:cs="Trebuchet MS"/>
            <w:lang w:val="fr-FR"/>
          </w:rPr>
          <w:t>15.1 -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65063431" w14:textId="77777777" w:rsidR="00114F24" w:rsidRDefault="00F928FF">
      <w:pPr>
        <w:pStyle w:val="TM2"/>
        <w:tabs>
          <w:tab w:val="right" w:leader="dot" w:pos="9610"/>
        </w:tabs>
        <w:rPr>
          <w:rFonts w:ascii="Calibri" w:hAnsi="Calibri"/>
          <w:noProof/>
          <w:sz w:val="22"/>
        </w:rPr>
      </w:pPr>
      <w:hyperlink w:anchor="_Toc256000052" w:history="1">
        <w:r>
          <w:rPr>
            <w:rStyle w:val="Lienhypertexte"/>
            <w:rFonts w:ascii="Trebuchet MS" w:eastAsia="Trebuchet MS" w:hAnsi="Trebuchet MS" w:cs="Trebuchet MS"/>
            <w:lang w:val="fr-FR"/>
          </w:rPr>
          <w:t>15.2 - Pénalité pour travail dissimulé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3A0D394F" w14:textId="77777777" w:rsidR="00114F24" w:rsidRDefault="00F928FF">
      <w:pPr>
        <w:pStyle w:val="TM2"/>
        <w:tabs>
          <w:tab w:val="right" w:leader="dot" w:pos="9610"/>
        </w:tabs>
        <w:rPr>
          <w:rFonts w:ascii="Calibri" w:hAnsi="Calibri"/>
          <w:noProof/>
          <w:sz w:val="22"/>
        </w:rPr>
      </w:pPr>
      <w:hyperlink w:anchor="_Toc256000053" w:history="1">
        <w:r>
          <w:rPr>
            <w:rStyle w:val="Lienhypertexte"/>
            <w:rFonts w:ascii="Trebuchet MS" w:eastAsia="Trebuchet MS" w:hAnsi="Trebuchet MS" w:cs="Trebuchet MS"/>
            <w:lang w:val="fr-FR"/>
          </w:rPr>
          <w:t>15.3 - Autres pénalités spécifiques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285C5428" w14:textId="77777777" w:rsidR="00114F24" w:rsidRDefault="00F928FF">
      <w:pPr>
        <w:pStyle w:val="TM1"/>
        <w:tabs>
          <w:tab w:val="right" w:leader="dot" w:pos="9610"/>
        </w:tabs>
        <w:rPr>
          <w:rFonts w:ascii="Calibri" w:hAnsi="Calibri"/>
          <w:noProof/>
          <w:sz w:val="22"/>
        </w:rPr>
      </w:pPr>
      <w:hyperlink w:anchor="_Toc256000054" w:history="1">
        <w:r>
          <w:rPr>
            <w:rStyle w:val="Lienhypertexte"/>
            <w:rFonts w:ascii="Trebuchet MS" w:eastAsia="Trebuchet MS" w:hAnsi="Trebuchet MS" w:cs="Trebuchet MS"/>
            <w:lang w:val="fr-FR"/>
          </w:rPr>
          <w:t>16 -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79154ECE" w14:textId="77777777" w:rsidR="00114F24" w:rsidRDefault="00F928FF">
      <w:pPr>
        <w:pStyle w:val="TM1"/>
        <w:tabs>
          <w:tab w:val="right" w:leader="dot" w:pos="9610"/>
        </w:tabs>
        <w:rPr>
          <w:rFonts w:ascii="Calibri" w:hAnsi="Calibri"/>
          <w:noProof/>
          <w:sz w:val="22"/>
        </w:rPr>
      </w:pPr>
      <w:hyperlink w:anchor="_Toc256000055" w:history="1">
        <w:r>
          <w:rPr>
            <w:rStyle w:val="Lienhypertexte"/>
            <w:rFonts w:ascii="Trebuchet MS" w:eastAsia="Trebuchet MS" w:hAnsi="Trebuchet MS" w:cs="Trebuchet MS"/>
            <w:lang w:val="fr-FR"/>
          </w:rPr>
          <w:t>17 -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417D3197" w14:textId="77777777" w:rsidR="00114F24" w:rsidRDefault="00F928FF">
      <w:pPr>
        <w:pStyle w:val="TM2"/>
        <w:tabs>
          <w:tab w:val="right" w:leader="dot" w:pos="9610"/>
        </w:tabs>
        <w:rPr>
          <w:rFonts w:ascii="Calibri" w:hAnsi="Calibri"/>
          <w:noProof/>
          <w:sz w:val="22"/>
        </w:rPr>
      </w:pPr>
      <w:hyperlink w:anchor="_Toc256000056" w:history="1">
        <w:r>
          <w:rPr>
            <w:rStyle w:val="Lienhypertexte"/>
            <w:rFonts w:ascii="Trebuchet MS" w:eastAsia="Trebuchet MS" w:hAnsi="Trebuchet MS" w:cs="Trebuchet MS"/>
            <w:lang w:val="fr-FR"/>
          </w:rPr>
          <w:t>17.1 - Conditions de résiliation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7AE45853" w14:textId="77777777" w:rsidR="00114F24" w:rsidRDefault="00F928FF">
      <w:pPr>
        <w:pStyle w:val="TM2"/>
        <w:tabs>
          <w:tab w:val="right" w:leader="dot" w:pos="9610"/>
        </w:tabs>
        <w:rPr>
          <w:rFonts w:ascii="Calibri" w:hAnsi="Calibri"/>
          <w:noProof/>
          <w:sz w:val="22"/>
        </w:rPr>
      </w:pPr>
      <w:hyperlink w:anchor="_Toc256000057" w:history="1">
        <w:r>
          <w:rPr>
            <w:rStyle w:val="Lienhypertexte"/>
            <w:rFonts w:ascii="Trebuchet MS" w:eastAsia="Trebuchet MS" w:hAnsi="Trebuchet MS" w:cs="Trebuchet MS"/>
            <w:lang w:val="fr-FR"/>
          </w:rPr>
          <w:t>17.2 -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251D6CA1" w14:textId="77777777" w:rsidR="00114F24" w:rsidRDefault="00F928FF">
      <w:pPr>
        <w:pStyle w:val="TM1"/>
        <w:tabs>
          <w:tab w:val="right" w:leader="dot" w:pos="9610"/>
        </w:tabs>
        <w:rPr>
          <w:rFonts w:ascii="Calibri" w:hAnsi="Calibri"/>
          <w:noProof/>
          <w:sz w:val="22"/>
        </w:rPr>
      </w:pPr>
      <w:hyperlink w:anchor="_Toc256000058" w:history="1">
        <w:r>
          <w:rPr>
            <w:rStyle w:val="Lienhypertexte"/>
            <w:rFonts w:ascii="Trebuchet MS" w:eastAsia="Trebuchet MS" w:hAnsi="Trebuchet MS" w:cs="Trebuchet MS"/>
            <w:lang w:val="fr-FR"/>
          </w:rPr>
          <w:t>18 -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15</w:t>
        </w:r>
        <w:r>
          <w:rPr>
            <w:rFonts w:ascii="Trebuchet MS" w:eastAsia="Trebuchet MS" w:hAnsi="Trebuchet MS" w:cs="Trebuchet MS"/>
          </w:rPr>
          <w:fldChar w:fldCharType="end"/>
        </w:r>
      </w:hyperlink>
    </w:p>
    <w:p w14:paraId="74DD155B" w14:textId="77777777" w:rsidR="00114F24" w:rsidRDefault="00F928FF">
      <w:pPr>
        <w:pStyle w:val="TM1"/>
        <w:tabs>
          <w:tab w:val="right" w:leader="dot" w:pos="9610"/>
        </w:tabs>
        <w:rPr>
          <w:rFonts w:ascii="Calibri" w:hAnsi="Calibri"/>
          <w:noProof/>
          <w:sz w:val="22"/>
        </w:rPr>
      </w:pPr>
      <w:hyperlink w:anchor="_Toc256000059" w:history="1">
        <w:r>
          <w:rPr>
            <w:rStyle w:val="Lienhypertexte"/>
            <w:rFonts w:ascii="Trebuchet MS" w:eastAsia="Trebuchet MS" w:hAnsi="Trebuchet MS" w:cs="Trebuchet MS"/>
            <w:lang w:val="fr-FR"/>
          </w:rPr>
          <w:t>19 -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15</w:t>
        </w:r>
        <w:r>
          <w:rPr>
            <w:rFonts w:ascii="Trebuchet MS" w:eastAsia="Trebuchet MS" w:hAnsi="Trebuchet MS" w:cs="Trebuchet MS"/>
          </w:rPr>
          <w:fldChar w:fldCharType="end"/>
        </w:r>
      </w:hyperlink>
    </w:p>
    <w:p w14:paraId="60893F17" w14:textId="77777777" w:rsidR="00114F24" w:rsidRDefault="00F928FF">
      <w:pPr>
        <w:spacing w:after="100"/>
        <w:rPr>
          <w:rFonts w:ascii="Trebuchet MS" w:eastAsia="Trebuchet MS" w:hAnsi="Trebuchet MS" w:cs="Trebuchet MS"/>
          <w:color w:val="000000"/>
          <w:sz w:val="22"/>
          <w:lang w:val="fr-FR"/>
        </w:rPr>
        <w:sectPr w:rsidR="00114F24">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C463917"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7D08D1C3" w14:textId="77777777" w:rsidR="00114F24" w:rsidRDefault="00F928FF">
      <w:pPr>
        <w:spacing w:line="60" w:lineRule="exact"/>
        <w:rPr>
          <w:sz w:val="6"/>
        </w:rPr>
      </w:pPr>
      <w:r>
        <w:t xml:space="preserve"> </w:t>
      </w:r>
    </w:p>
    <w:p w14:paraId="56641EB3" w14:textId="77777777" w:rsidR="00114F24" w:rsidRDefault="00F928FF">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59FA926A" w14:textId="77777777" w:rsidR="00114F24" w:rsidRDefault="00F928FF">
      <w:pPr>
        <w:pStyle w:val="ParagrapheIndent2"/>
        <w:spacing w:line="232" w:lineRule="exact"/>
        <w:jc w:val="both"/>
        <w:rPr>
          <w:color w:val="000000"/>
          <w:lang w:val="fr-FR"/>
        </w:rPr>
      </w:pPr>
      <w:r>
        <w:rPr>
          <w:color w:val="000000"/>
          <w:lang w:val="fr-FR"/>
        </w:rPr>
        <w:t xml:space="preserve">Les stipulations du présent Cahier des clauses </w:t>
      </w:r>
      <w:r>
        <w:rPr>
          <w:color w:val="000000"/>
          <w:lang w:val="fr-FR"/>
        </w:rPr>
        <w:t>administratives particulières (CCAP) concernent :</w:t>
      </w:r>
    </w:p>
    <w:p w14:paraId="7CCFE118" w14:textId="77777777" w:rsidR="00114F24" w:rsidRDefault="00F928FF">
      <w:pPr>
        <w:pStyle w:val="ParagrapheIndent2"/>
        <w:spacing w:line="232" w:lineRule="exact"/>
        <w:jc w:val="both"/>
        <w:rPr>
          <w:color w:val="000000"/>
          <w:lang w:val="fr-FR"/>
        </w:rPr>
      </w:pPr>
      <w:r>
        <w:rPr>
          <w:color w:val="000000"/>
          <w:lang w:val="fr-FR"/>
        </w:rPr>
        <w:t>Installation Photovoltaïque sur la toiture de la maison des services de Girancourt</w:t>
      </w:r>
    </w:p>
    <w:p w14:paraId="4DFB47D6" w14:textId="77777777" w:rsidR="00114F24" w:rsidRDefault="00114F24">
      <w:pPr>
        <w:pStyle w:val="ParagrapheIndent2"/>
        <w:spacing w:line="232" w:lineRule="exact"/>
        <w:jc w:val="both"/>
        <w:rPr>
          <w:color w:val="000000"/>
          <w:lang w:val="fr-FR"/>
        </w:rPr>
      </w:pPr>
    </w:p>
    <w:p w14:paraId="3BFFA8CC" w14:textId="77777777" w:rsidR="00114F24" w:rsidRDefault="00F928FF">
      <w:pPr>
        <w:pStyle w:val="ParagrapheIndent2"/>
        <w:spacing w:after="240" w:line="232" w:lineRule="exact"/>
        <w:jc w:val="both"/>
        <w:rPr>
          <w:color w:val="000000"/>
          <w:lang w:val="fr-FR"/>
        </w:rPr>
      </w:pPr>
      <w:r>
        <w:rPr>
          <w:color w:val="000000"/>
          <w:lang w:val="fr-FR"/>
        </w:rPr>
        <w:t>Réalisation de deux installations photovoltaïques sur les toitures de la maison des services de Girancourt</w:t>
      </w:r>
    </w:p>
    <w:p w14:paraId="59FB5B98" w14:textId="77777777" w:rsidR="00114F24" w:rsidRDefault="00F928FF">
      <w:pPr>
        <w:pStyle w:val="ParagrapheIndent2"/>
        <w:spacing w:line="232" w:lineRule="exact"/>
        <w:jc w:val="both"/>
        <w:rPr>
          <w:color w:val="000000"/>
          <w:lang w:val="fr-FR"/>
        </w:rPr>
      </w:pPr>
      <w:r>
        <w:rPr>
          <w:color w:val="000000"/>
          <w:lang w:val="fr-FR"/>
        </w:rPr>
        <w:t>Lieu(x) d'exécution :</w:t>
      </w:r>
    </w:p>
    <w:p w14:paraId="1AF5CCFC" w14:textId="77777777" w:rsidR="00114F24" w:rsidRDefault="00F928FF">
      <w:pPr>
        <w:pStyle w:val="ParagrapheIndent2"/>
        <w:spacing w:line="232" w:lineRule="exact"/>
        <w:jc w:val="both"/>
        <w:rPr>
          <w:color w:val="000000"/>
          <w:lang w:val="fr-FR"/>
        </w:rPr>
      </w:pPr>
      <w:r>
        <w:rPr>
          <w:color w:val="000000"/>
          <w:lang w:val="fr-FR"/>
        </w:rPr>
        <w:t>Maison des Services de Girancourt</w:t>
      </w:r>
    </w:p>
    <w:p w14:paraId="62C58F33" w14:textId="77777777" w:rsidR="00114F24" w:rsidRDefault="00F928FF">
      <w:pPr>
        <w:pStyle w:val="ParagrapheIndent2"/>
        <w:spacing w:after="240" w:line="232" w:lineRule="exact"/>
        <w:jc w:val="both"/>
        <w:rPr>
          <w:color w:val="000000"/>
          <w:lang w:val="fr-FR"/>
        </w:rPr>
      </w:pPr>
      <w:r>
        <w:rPr>
          <w:color w:val="000000"/>
          <w:lang w:val="fr-FR"/>
        </w:rPr>
        <w:t>88390 Girancourt</w:t>
      </w:r>
    </w:p>
    <w:p w14:paraId="50138572" w14:textId="77777777" w:rsidR="00114F24" w:rsidRDefault="00F928FF">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17F3522A" w14:textId="77777777" w:rsidR="00114F24" w:rsidRDefault="00F928FF">
      <w:pPr>
        <w:pStyle w:val="ParagrapheIndent2"/>
        <w:spacing w:after="240"/>
        <w:jc w:val="both"/>
        <w:rPr>
          <w:color w:val="000000"/>
          <w:lang w:val="fr-FR"/>
        </w:rPr>
      </w:pPr>
      <w:r>
        <w:rPr>
          <w:color w:val="000000"/>
          <w:lang w:val="fr-FR"/>
        </w:rPr>
        <w:t>Il n'est pas prévu de décomposition en lots.</w:t>
      </w:r>
    </w:p>
    <w:p w14:paraId="6CA3D060"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6" w:name="ArtL1_CCAP-1-A2"/>
      <w:bookmarkStart w:id="7" w:name="_Toc256000003"/>
      <w:bookmarkEnd w:id="6"/>
      <w:r>
        <w:rPr>
          <w:rFonts w:ascii="Trebuchet MS" w:eastAsia="Trebuchet MS" w:hAnsi="Trebuchet MS" w:cs="Trebuchet MS"/>
          <w:color w:val="FFFFFF"/>
          <w:sz w:val="28"/>
          <w:lang w:val="fr-FR"/>
        </w:rPr>
        <w:t>2 - Pièces contractuelles</w:t>
      </w:r>
      <w:bookmarkEnd w:id="7"/>
    </w:p>
    <w:p w14:paraId="637DD8C7" w14:textId="77777777" w:rsidR="00114F24" w:rsidRDefault="00F928FF">
      <w:pPr>
        <w:spacing w:line="60" w:lineRule="exact"/>
        <w:rPr>
          <w:sz w:val="6"/>
        </w:rPr>
      </w:pPr>
      <w:r>
        <w:t xml:space="preserve"> </w:t>
      </w:r>
    </w:p>
    <w:p w14:paraId="6DF22554" w14:textId="77777777" w:rsidR="00114F24" w:rsidRDefault="00F928FF">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7D8EFBF3" w14:textId="77777777" w:rsidR="00114F24" w:rsidRDefault="00F928FF">
      <w:pPr>
        <w:pStyle w:val="ParagrapheIndent1"/>
        <w:spacing w:line="232" w:lineRule="exact"/>
        <w:jc w:val="both"/>
        <w:rPr>
          <w:color w:val="000000"/>
          <w:lang w:val="fr-FR"/>
        </w:rPr>
      </w:pPr>
      <w:r>
        <w:rPr>
          <w:color w:val="000000"/>
          <w:lang w:val="fr-FR"/>
        </w:rPr>
        <w:t>- L'acte d'engagement (AE) et ses annexes financières</w:t>
      </w:r>
    </w:p>
    <w:p w14:paraId="7164A3F8" w14:textId="77777777" w:rsidR="00114F24" w:rsidRDefault="00F928FF">
      <w:pPr>
        <w:pStyle w:val="ParagrapheIndent1"/>
        <w:spacing w:line="232" w:lineRule="exact"/>
        <w:jc w:val="both"/>
        <w:rPr>
          <w:color w:val="000000"/>
          <w:lang w:val="fr-FR"/>
        </w:rPr>
      </w:pPr>
      <w:r>
        <w:rPr>
          <w:color w:val="000000"/>
          <w:lang w:val="fr-FR"/>
        </w:rPr>
        <w:t>- Le cahier des clauses administratives particulières (CCAP)</w:t>
      </w:r>
    </w:p>
    <w:p w14:paraId="3CF34353" w14:textId="77777777" w:rsidR="00114F24" w:rsidRDefault="00F928FF">
      <w:pPr>
        <w:pStyle w:val="ParagrapheIndent1"/>
        <w:spacing w:line="232" w:lineRule="exact"/>
        <w:jc w:val="both"/>
        <w:rPr>
          <w:color w:val="000000"/>
          <w:lang w:val="fr-FR"/>
        </w:rPr>
      </w:pPr>
      <w:r>
        <w:rPr>
          <w:color w:val="000000"/>
          <w:lang w:val="fr-FR"/>
        </w:rPr>
        <w:t>- Le cahier des clauses techniques particulières (CCTP) et ses annexes</w:t>
      </w:r>
    </w:p>
    <w:p w14:paraId="5B6AA616" w14:textId="77777777" w:rsidR="00114F24" w:rsidRDefault="00F928FF">
      <w:pPr>
        <w:pStyle w:val="ParagrapheIndent1"/>
        <w:spacing w:line="232"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25727927" w14:textId="77777777" w:rsidR="00114F24" w:rsidRDefault="00F928FF">
      <w:pPr>
        <w:pStyle w:val="ParagrapheIndent1"/>
        <w:spacing w:line="232" w:lineRule="exact"/>
        <w:jc w:val="both"/>
        <w:rPr>
          <w:color w:val="000000"/>
          <w:lang w:val="fr-FR"/>
        </w:rPr>
      </w:pPr>
      <w:r>
        <w:rPr>
          <w:color w:val="000000"/>
          <w:lang w:val="fr-FR"/>
        </w:rPr>
        <w:t>- La décomposition du prix global forfaitaire (DPGF)</w:t>
      </w:r>
    </w:p>
    <w:p w14:paraId="339E9ADF" w14:textId="77777777" w:rsidR="00114F24" w:rsidRDefault="00F928FF">
      <w:pPr>
        <w:pStyle w:val="ParagrapheIndent1"/>
        <w:spacing w:line="232" w:lineRule="exact"/>
        <w:jc w:val="both"/>
        <w:rPr>
          <w:color w:val="000000"/>
          <w:lang w:val="fr-FR"/>
        </w:rPr>
      </w:pPr>
      <w:r>
        <w:rPr>
          <w:color w:val="000000"/>
          <w:lang w:val="fr-FR"/>
        </w:rPr>
        <w:t xml:space="preserve">- Le mémoire justificatif des dispositions prévues par le titulaire pour </w:t>
      </w:r>
      <w:r>
        <w:rPr>
          <w:color w:val="000000"/>
          <w:lang w:val="fr-FR"/>
        </w:rPr>
        <w:t>l'exécution du contrat</w:t>
      </w:r>
    </w:p>
    <w:p w14:paraId="66A81E59" w14:textId="77777777" w:rsidR="00114F24" w:rsidRDefault="00F928FF">
      <w:pPr>
        <w:pStyle w:val="ParagrapheIndent1"/>
        <w:spacing w:after="240" w:line="232" w:lineRule="exact"/>
        <w:jc w:val="both"/>
        <w:rPr>
          <w:color w:val="000000"/>
          <w:lang w:val="fr-FR"/>
        </w:rPr>
      </w:pPr>
      <w:r>
        <w:rPr>
          <w:color w:val="000000"/>
          <w:lang w:val="fr-FR"/>
        </w:rPr>
        <w:t>- Le calendrier détaillé d'exécution</w:t>
      </w:r>
    </w:p>
    <w:p w14:paraId="5AA12528"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8" w:name="ArtL1_CCAP-1-A3"/>
      <w:bookmarkStart w:id="9" w:name="_Toc256000004"/>
      <w:bookmarkEnd w:id="8"/>
      <w:r>
        <w:rPr>
          <w:rFonts w:ascii="Trebuchet MS" w:eastAsia="Trebuchet MS" w:hAnsi="Trebuchet MS" w:cs="Trebuchet MS"/>
          <w:color w:val="FFFFFF"/>
          <w:sz w:val="28"/>
          <w:lang w:val="fr-FR"/>
        </w:rPr>
        <w:t>3 - Intervenants</w:t>
      </w:r>
      <w:bookmarkEnd w:id="9"/>
    </w:p>
    <w:p w14:paraId="731B4DCA" w14:textId="77777777" w:rsidR="00114F24" w:rsidRDefault="00F928FF">
      <w:pPr>
        <w:spacing w:line="60" w:lineRule="exact"/>
        <w:rPr>
          <w:sz w:val="6"/>
        </w:rPr>
      </w:pPr>
      <w:r>
        <w:t xml:space="preserve"> </w:t>
      </w:r>
    </w:p>
    <w:p w14:paraId="79842B8D" w14:textId="77777777" w:rsidR="00114F24" w:rsidRDefault="00F928FF">
      <w:pPr>
        <w:pStyle w:val="Titre2"/>
        <w:ind w:left="280"/>
        <w:rPr>
          <w:rFonts w:ascii="Trebuchet MS" w:eastAsia="Trebuchet MS" w:hAnsi="Trebuchet MS" w:cs="Trebuchet MS"/>
          <w:i w:val="0"/>
          <w:color w:val="000000"/>
          <w:sz w:val="24"/>
          <w:lang w:val="fr-FR"/>
        </w:rPr>
      </w:pPr>
      <w:bookmarkStart w:id="10" w:name="ArtL2_CCAP-1-A3.1"/>
      <w:bookmarkStart w:id="11" w:name="_Toc256000005"/>
      <w:bookmarkEnd w:id="10"/>
      <w:r>
        <w:rPr>
          <w:rFonts w:ascii="Trebuchet MS" w:eastAsia="Trebuchet MS" w:hAnsi="Trebuchet MS" w:cs="Trebuchet MS"/>
          <w:i w:val="0"/>
          <w:color w:val="000000"/>
          <w:sz w:val="24"/>
          <w:lang w:val="fr-FR"/>
        </w:rPr>
        <w:t>3.1 - Désignation de l'acheteur</w:t>
      </w:r>
      <w:bookmarkEnd w:id="11"/>
    </w:p>
    <w:p w14:paraId="6E2D0744" w14:textId="77777777" w:rsidR="00F928FF" w:rsidRDefault="00F928FF" w:rsidP="00F928FF">
      <w:pPr>
        <w:pStyle w:val="ParagrapheIndent2"/>
        <w:spacing w:after="240"/>
        <w:jc w:val="both"/>
        <w:rPr>
          <w:color w:val="000000"/>
          <w:lang w:val="fr-FR"/>
        </w:rPr>
      </w:pPr>
      <w:bookmarkStart w:id="12" w:name="ArtL2_CCAP-1-A3.2"/>
      <w:bookmarkStart w:id="13" w:name="_Toc256000006"/>
      <w:bookmarkEnd w:id="12"/>
      <w:r>
        <w:rPr>
          <w:color w:val="000000"/>
          <w:lang w:val="fr-FR"/>
        </w:rPr>
        <w:t>Nom de l'organisme : Sem Terr’EnR</w:t>
      </w:r>
    </w:p>
    <w:p w14:paraId="16EE3E5E" w14:textId="77777777" w:rsidR="00114F24" w:rsidRDefault="00F928FF">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Représentant de l'acheteur</w:t>
      </w:r>
      <w:bookmarkEnd w:id="13"/>
    </w:p>
    <w:p w14:paraId="67BD5C73" w14:textId="77777777" w:rsidR="00F928FF" w:rsidRDefault="00F928FF" w:rsidP="00F928FF">
      <w:pPr>
        <w:pStyle w:val="ParagrapheIndent2"/>
        <w:spacing w:line="232" w:lineRule="exact"/>
        <w:jc w:val="both"/>
        <w:rPr>
          <w:color w:val="000000"/>
          <w:lang w:val="fr-FR"/>
        </w:rPr>
      </w:pPr>
      <w:bookmarkStart w:id="14" w:name="ArtL2_CCAP-1-A3.6"/>
      <w:bookmarkStart w:id="15" w:name="_Toc256000007"/>
      <w:bookmarkEnd w:id="14"/>
      <w:r>
        <w:rPr>
          <w:color w:val="000000"/>
          <w:lang w:val="fr-FR"/>
        </w:rPr>
        <w:t>Nom de l'organisme acheteur : Sem Terr’EnR</w:t>
      </w:r>
    </w:p>
    <w:p w14:paraId="669094F2" w14:textId="77777777" w:rsidR="00F928FF" w:rsidRDefault="00F928FF" w:rsidP="00F928FF">
      <w:pPr>
        <w:pStyle w:val="ParagrapheIndent2"/>
        <w:spacing w:line="232" w:lineRule="exact"/>
        <w:jc w:val="both"/>
        <w:rPr>
          <w:color w:val="000000"/>
          <w:lang w:val="fr-FR"/>
        </w:rPr>
      </w:pPr>
    </w:p>
    <w:p w14:paraId="53AEFAB4" w14:textId="77777777" w:rsidR="00F928FF" w:rsidRDefault="00F928FF" w:rsidP="00F928FF">
      <w:pPr>
        <w:pStyle w:val="ParagrapheIndent2"/>
        <w:spacing w:after="240" w:line="232" w:lineRule="exact"/>
        <w:jc w:val="both"/>
        <w:rPr>
          <w:color w:val="000000"/>
          <w:lang w:val="fr-FR"/>
        </w:rPr>
      </w:pPr>
      <w:r>
        <w:rPr>
          <w:color w:val="000000"/>
          <w:lang w:val="fr-FR"/>
        </w:rPr>
        <w:t>Représentant de l'organisme acheteur : Président de la SEM Terr’EnR</w:t>
      </w:r>
    </w:p>
    <w:p w14:paraId="38F577F0" w14:textId="77777777" w:rsidR="00114F24" w:rsidRDefault="00F928FF">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3.3 - Maîtrise d'œuvre</w:t>
      </w:r>
      <w:bookmarkEnd w:id="15"/>
    </w:p>
    <w:p w14:paraId="3C070A4E" w14:textId="77777777" w:rsidR="00114F24" w:rsidRDefault="00F928FF">
      <w:pPr>
        <w:pStyle w:val="ParagrapheIndent2"/>
        <w:spacing w:after="240"/>
        <w:jc w:val="both"/>
        <w:rPr>
          <w:color w:val="000000"/>
          <w:lang w:val="fr-FR"/>
        </w:rPr>
      </w:pPr>
      <w:r>
        <w:rPr>
          <w:color w:val="000000"/>
          <w:lang w:val="fr-FR"/>
        </w:rPr>
        <w:t>La maîtrise d'œuvre est assurée par :</w:t>
      </w:r>
    </w:p>
    <w:p w14:paraId="75231D30" w14:textId="77777777" w:rsidR="00114F24" w:rsidRDefault="00F928FF">
      <w:pPr>
        <w:pStyle w:val="ParagrapheIndent2"/>
        <w:spacing w:line="232" w:lineRule="exact"/>
        <w:jc w:val="both"/>
        <w:rPr>
          <w:color w:val="000000"/>
          <w:lang w:val="fr-FR"/>
        </w:rPr>
      </w:pPr>
      <w:r>
        <w:rPr>
          <w:color w:val="000000"/>
          <w:lang w:val="fr-FR"/>
        </w:rPr>
        <w:t>ACERE</w:t>
      </w:r>
    </w:p>
    <w:p w14:paraId="5F23A5E2" w14:textId="77777777" w:rsidR="00114F24" w:rsidRDefault="00F928FF">
      <w:pPr>
        <w:pStyle w:val="ParagrapheIndent2"/>
        <w:spacing w:line="232" w:lineRule="exact"/>
        <w:jc w:val="both"/>
        <w:rPr>
          <w:color w:val="000000"/>
          <w:lang w:val="fr-FR"/>
        </w:rPr>
      </w:pPr>
      <w:r>
        <w:rPr>
          <w:color w:val="000000"/>
          <w:lang w:val="fr-FR"/>
        </w:rPr>
        <w:t>5 Quartier de la Magdeleine</w:t>
      </w:r>
    </w:p>
    <w:p w14:paraId="759FBB38" w14:textId="77777777" w:rsidR="00114F24" w:rsidRDefault="00F928FF">
      <w:pPr>
        <w:pStyle w:val="ParagrapheIndent2"/>
        <w:spacing w:line="232" w:lineRule="exact"/>
        <w:jc w:val="both"/>
        <w:rPr>
          <w:color w:val="000000"/>
          <w:lang w:val="fr-FR"/>
        </w:rPr>
      </w:pPr>
      <w:r>
        <w:rPr>
          <w:color w:val="000000"/>
          <w:lang w:val="fr-FR"/>
        </w:rPr>
        <w:t>88000 EPINAL</w:t>
      </w:r>
    </w:p>
    <w:p w14:paraId="0BDE57AC" w14:textId="77777777" w:rsidR="00114F24" w:rsidRDefault="00114F24">
      <w:pPr>
        <w:pStyle w:val="ParagrapheIndent2"/>
        <w:spacing w:line="232" w:lineRule="exact"/>
        <w:jc w:val="both"/>
        <w:rPr>
          <w:color w:val="000000"/>
          <w:lang w:val="fr-FR"/>
        </w:rPr>
      </w:pPr>
    </w:p>
    <w:p w14:paraId="6BD60C91" w14:textId="77777777" w:rsidR="00114F24" w:rsidRDefault="00F928FF">
      <w:pPr>
        <w:pStyle w:val="ParagrapheIndent2"/>
        <w:spacing w:line="232" w:lineRule="exact"/>
        <w:jc w:val="both"/>
        <w:rPr>
          <w:color w:val="000000"/>
          <w:lang w:val="fr-FR"/>
        </w:rPr>
      </w:pPr>
      <w:r>
        <w:rPr>
          <w:color w:val="000000"/>
          <w:lang w:val="fr-FR"/>
        </w:rPr>
        <w:t>Tél. : 0329392336</w:t>
      </w:r>
    </w:p>
    <w:p w14:paraId="0DAD0187" w14:textId="77777777" w:rsidR="00114F24" w:rsidRDefault="00F928FF">
      <w:pPr>
        <w:pStyle w:val="ParagrapheIndent2"/>
        <w:spacing w:line="232" w:lineRule="exact"/>
        <w:jc w:val="both"/>
        <w:rPr>
          <w:color w:val="000000"/>
          <w:lang w:val="fr-FR"/>
        </w:rPr>
      </w:pPr>
      <w:r>
        <w:rPr>
          <w:color w:val="000000"/>
          <w:lang w:val="fr-FR"/>
        </w:rPr>
        <w:t>Courriel : contact@acere-concept.com</w:t>
      </w:r>
    </w:p>
    <w:p w14:paraId="41204C6B" w14:textId="77777777" w:rsidR="00114F24" w:rsidRDefault="00114F24">
      <w:pPr>
        <w:pStyle w:val="ParagrapheIndent2"/>
        <w:spacing w:after="240" w:line="232" w:lineRule="exact"/>
        <w:jc w:val="both"/>
        <w:rPr>
          <w:color w:val="000000"/>
          <w:lang w:val="fr-FR"/>
        </w:rPr>
      </w:pPr>
    </w:p>
    <w:p w14:paraId="0F207D71" w14:textId="77777777" w:rsidR="00114F24" w:rsidRDefault="00F928FF">
      <w:pPr>
        <w:pStyle w:val="Titre2"/>
        <w:ind w:left="280"/>
        <w:rPr>
          <w:rFonts w:ascii="Trebuchet MS" w:eastAsia="Trebuchet MS" w:hAnsi="Trebuchet MS" w:cs="Trebuchet MS"/>
          <w:i w:val="0"/>
          <w:color w:val="000000"/>
          <w:sz w:val="24"/>
          <w:lang w:val="fr-FR"/>
        </w:rPr>
      </w:pPr>
      <w:bookmarkStart w:id="16" w:name="ArtL2_CCAP-1-A3.10"/>
      <w:bookmarkStart w:id="17" w:name="_Toc256000008"/>
      <w:bookmarkEnd w:id="16"/>
      <w:r>
        <w:rPr>
          <w:rFonts w:ascii="Trebuchet MS" w:eastAsia="Trebuchet MS" w:hAnsi="Trebuchet MS" w:cs="Trebuchet MS"/>
          <w:i w:val="0"/>
          <w:color w:val="000000"/>
          <w:sz w:val="24"/>
          <w:lang w:val="fr-FR"/>
        </w:rPr>
        <w:t>3.4 - Sécurité et protection de la santé des travailleurs</w:t>
      </w:r>
      <w:bookmarkEnd w:id="17"/>
    </w:p>
    <w:p w14:paraId="6C78FFFC" w14:textId="77777777" w:rsidR="00114F24" w:rsidRDefault="00F928FF">
      <w:pPr>
        <w:pStyle w:val="ParagrapheIndent2"/>
        <w:spacing w:line="232" w:lineRule="exact"/>
        <w:jc w:val="both"/>
        <w:rPr>
          <w:color w:val="000000"/>
          <w:lang w:val="fr-FR"/>
        </w:rPr>
        <w:sectPr w:rsidR="00114F24">
          <w:footerReference w:type="default" r:id="rId16"/>
          <w:pgSz w:w="11900" w:h="16840"/>
          <w:pgMar w:top="1140" w:right="1140" w:bottom="1140" w:left="1140" w:header="1140" w:footer="1140" w:gutter="0"/>
          <w:cols w:space="708"/>
        </w:sectPr>
      </w:pPr>
      <w:r>
        <w:rPr>
          <w:color w:val="000000"/>
          <w:lang w:val="fr-FR"/>
        </w:rPr>
        <w:t xml:space="preserve">Aucune coordination sécurité et protection de la santé n'est prévue pour cette opération. En revanche, le maître de </w:t>
      </w:r>
      <w:r>
        <w:rPr>
          <w:color w:val="000000"/>
          <w:lang w:val="fr-FR"/>
        </w:rPr>
        <w:t>l'ouvrage assure la coordination générale des mesures de prévention et procède, avec le concours du ou des titulaires, à une analyse des risques afin d'élaborer le plan de prévention.</w:t>
      </w:r>
      <w:r>
        <w:rPr>
          <w:color w:val="000000"/>
          <w:lang w:val="fr-FR"/>
        </w:rPr>
        <w:cr/>
      </w:r>
    </w:p>
    <w:p w14:paraId="79015FA1" w14:textId="77777777" w:rsidR="00114F24" w:rsidRDefault="00F928FF">
      <w:pPr>
        <w:pStyle w:val="Titre2"/>
        <w:ind w:left="280"/>
        <w:rPr>
          <w:rFonts w:ascii="Trebuchet MS" w:eastAsia="Trebuchet MS" w:hAnsi="Trebuchet MS" w:cs="Trebuchet MS"/>
          <w:i w:val="0"/>
          <w:color w:val="000000"/>
          <w:sz w:val="24"/>
          <w:lang w:val="fr-FR"/>
        </w:rPr>
      </w:pPr>
      <w:bookmarkStart w:id="18" w:name="ArtL2_CCAP-1-A3.14"/>
      <w:bookmarkStart w:id="19" w:name="_Toc256000009"/>
      <w:bookmarkEnd w:id="18"/>
      <w:r>
        <w:rPr>
          <w:rFonts w:ascii="Trebuchet MS" w:eastAsia="Trebuchet MS" w:hAnsi="Trebuchet MS" w:cs="Trebuchet MS"/>
          <w:i w:val="0"/>
          <w:color w:val="000000"/>
          <w:sz w:val="24"/>
          <w:lang w:val="fr-FR"/>
        </w:rPr>
        <w:lastRenderedPageBreak/>
        <w:t>3.5 - Sous-traitance</w:t>
      </w:r>
      <w:bookmarkEnd w:id="19"/>
    </w:p>
    <w:p w14:paraId="44BE91B5" w14:textId="77777777" w:rsidR="00114F24" w:rsidRDefault="00F928FF">
      <w:pPr>
        <w:pStyle w:val="ParagrapheIndent2"/>
        <w:spacing w:line="232" w:lineRule="exact"/>
        <w:jc w:val="both"/>
        <w:rPr>
          <w:color w:val="000000"/>
          <w:lang w:val="fr-FR"/>
        </w:rPr>
      </w:pPr>
      <w:r>
        <w:rPr>
          <w:color w:val="000000"/>
          <w:lang w:val="fr-FR"/>
        </w:rPr>
        <w:t>Les tâches essentielles effectuées exclusivement par le titulaire sont :</w:t>
      </w:r>
    </w:p>
    <w:p w14:paraId="5DE8AE16" w14:textId="77777777" w:rsidR="00114F24" w:rsidRDefault="00F928FF">
      <w:pPr>
        <w:pStyle w:val="ParagrapheIndent2"/>
        <w:spacing w:after="240" w:line="232" w:lineRule="exact"/>
        <w:jc w:val="both"/>
        <w:rPr>
          <w:color w:val="000000"/>
          <w:lang w:val="fr-FR"/>
        </w:rPr>
      </w:pPr>
      <w:r>
        <w:rPr>
          <w:color w:val="000000"/>
          <w:lang w:val="fr-FR"/>
        </w:rPr>
        <w:t>Pose des panneaux photovoltaïque en toiture.</w:t>
      </w:r>
    </w:p>
    <w:p w14:paraId="426B59F5" w14:textId="77777777" w:rsidR="00114F24" w:rsidRDefault="00F928FF">
      <w:pPr>
        <w:pStyle w:val="ParagrapheIndent2"/>
        <w:spacing w:after="240"/>
        <w:jc w:val="both"/>
        <w:rPr>
          <w:color w:val="000000"/>
          <w:lang w:val="fr-FR"/>
        </w:rPr>
      </w:pPr>
      <w:r>
        <w:rPr>
          <w:color w:val="000000"/>
          <w:lang w:val="fr-FR"/>
        </w:rPr>
        <w:t>Validation du sous-traitant par le maitre d'œuvre te le maitre d'ouvrage</w:t>
      </w:r>
    </w:p>
    <w:p w14:paraId="2B66EF49"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20" w:name="ArtL1_CCAP-1-A9"/>
      <w:bookmarkStart w:id="21" w:name="_Toc256000010"/>
      <w:bookmarkEnd w:id="20"/>
      <w:r>
        <w:rPr>
          <w:rFonts w:ascii="Trebuchet MS" w:eastAsia="Trebuchet MS" w:hAnsi="Trebuchet MS" w:cs="Trebuchet MS"/>
          <w:color w:val="FFFFFF"/>
          <w:sz w:val="28"/>
          <w:lang w:val="fr-FR"/>
        </w:rPr>
        <w:t>4 - Durée et délais d'exécution</w:t>
      </w:r>
      <w:bookmarkEnd w:id="21"/>
    </w:p>
    <w:p w14:paraId="26F690D9" w14:textId="77777777" w:rsidR="00114F24" w:rsidRDefault="00F928FF">
      <w:pPr>
        <w:spacing w:line="60" w:lineRule="exact"/>
        <w:rPr>
          <w:sz w:val="6"/>
        </w:rPr>
      </w:pPr>
      <w:r>
        <w:t xml:space="preserve"> </w:t>
      </w:r>
    </w:p>
    <w:p w14:paraId="5C1F99B1" w14:textId="77777777" w:rsidR="00114F24" w:rsidRDefault="00F928FF">
      <w:pPr>
        <w:pStyle w:val="Titre2"/>
        <w:ind w:left="280"/>
        <w:rPr>
          <w:rFonts w:ascii="Trebuchet MS" w:eastAsia="Trebuchet MS" w:hAnsi="Trebuchet MS" w:cs="Trebuchet MS"/>
          <w:i w:val="0"/>
          <w:color w:val="000000"/>
          <w:sz w:val="24"/>
          <w:lang w:val="fr-FR"/>
        </w:rPr>
      </w:pPr>
      <w:bookmarkStart w:id="22" w:name="ArtL2_CCAP-1-A9.2"/>
      <w:bookmarkStart w:id="23" w:name="_Toc256000011"/>
      <w:bookmarkEnd w:id="22"/>
      <w:r>
        <w:rPr>
          <w:rFonts w:ascii="Trebuchet MS" w:eastAsia="Trebuchet MS" w:hAnsi="Trebuchet MS" w:cs="Trebuchet MS"/>
          <w:i w:val="0"/>
          <w:color w:val="000000"/>
          <w:sz w:val="24"/>
          <w:lang w:val="fr-FR"/>
        </w:rPr>
        <w:t>4.1 - Délai global d'exécution des prestations</w:t>
      </w:r>
      <w:bookmarkEnd w:id="23"/>
    </w:p>
    <w:p w14:paraId="4357F25E" w14:textId="77777777" w:rsidR="00114F24" w:rsidRDefault="00F928FF">
      <w:pPr>
        <w:pStyle w:val="ParagrapheIndent2"/>
        <w:spacing w:after="240"/>
        <w:jc w:val="both"/>
        <w:rPr>
          <w:color w:val="000000"/>
          <w:lang w:val="fr-FR"/>
        </w:rPr>
      </w:pPr>
      <w:r>
        <w:rPr>
          <w:color w:val="000000"/>
          <w:lang w:val="fr-FR"/>
        </w:rPr>
        <w:t xml:space="preserve">La date </w:t>
      </w:r>
      <w:r>
        <w:rPr>
          <w:color w:val="000000"/>
          <w:lang w:val="fr-FR"/>
        </w:rPr>
        <w:t>prévisionnelle de début des prestations est le 06/01/2025.</w:t>
      </w:r>
    </w:p>
    <w:p w14:paraId="1FF9DC8A" w14:textId="77777777" w:rsidR="00114F24" w:rsidRDefault="00F928FF">
      <w:pPr>
        <w:pStyle w:val="ParagrapheIndent2"/>
        <w:spacing w:after="240"/>
        <w:jc w:val="both"/>
        <w:rPr>
          <w:color w:val="000000"/>
          <w:lang w:val="fr-FR"/>
        </w:rPr>
      </w:pPr>
      <w:r>
        <w:rPr>
          <w:color w:val="000000"/>
          <w:lang w:val="fr-FR"/>
        </w:rPr>
        <w:t>La date prévisionnelle d'achèvement des prestations est le 06/05/2025.</w:t>
      </w:r>
    </w:p>
    <w:p w14:paraId="4F8E4C2F" w14:textId="77777777" w:rsidR="00114F24" w:rsidRDefault="00F928FF">
      <w:pPr>
        <w:pStyle w:val="Titre2"/>
        <w:ind w:left="280"/>
        <w:rPr>
          <w:rFonts w:ascii="Trebuchet MS" w:eastAsia="Trebuchet MS" w:hAnsi="Trebuchet MS" w:cs="Trebuchet MS"/>
          <w:i w:val="0"/>
          <w:color w:val="000000"/>
          <w:sz w:val="24"/>
          <w:lang w:val="fr-FR"/>
        </w:rPr>
      </w:pPr>
      <w:bookmarkStart w:id="24" w:name="ArtL2_CCAP-1-A9.4"/>
      <w:bookmarkStart w:id="25" w:name="_Toc256000012"/>
      <w:bookmarkEnd w:id="24"/>
      <w:r>
        <w:rPr>
          <w:rFonts w:ascii="Trebuchet MS" w:eastAsia="Trebuchet MS" w:hAnsi="Trebuchet MS" w:cs="Trebuchet MS"/>
          <w:i w:val="0"/>
          <w:color w:val="000000"/>
          <w:sz w:val="24"/>
          <w:lang w:val="fr-FR"/>
        </w:rPr>
        <w:t>4.2 - Délai d'exécution</w:t>
      </w:r>
      <w:bookmarkEnd w:id="25"/>
    </w:p>
    <w:p w14:paraId="210D8DCE" w14:textId="77777777" w:rsidR="00114F24" w:rsidRDefault="00F928FF">
      <w:pPr>
        <w:pStyle w:val="ParagrapheIndent2"/>
        <w:spacing w:after="240"/>
        <w:jc w:val="both"/>
        <w:rPr>
          <w:color w:val="000000"/>
          <w:lang w:val="fr-FR"/>
        </w:rPr>
      </w:pPr>
      <w:r>
        <w:rPr>
          <w:color w:val="000000"/>
          <w:lang w:val="fr-FR"/>
        </w:rPr>
        <w:t>L'acte d'engagement fixe le délai d'exécution.</w:t>
      </w:r>
    </w:p>
    <w:p w14:paraId="2005CC70" w14:textId="77777777" w:rsidR="00114F24" w:rsidRDefault="00F928FF">
      <w:pPr>
        <w:pStyle w:val="ParagrapheIndent2"/>
        <w:spacing w:after="240" w:line="232" w:lineRule="exact"/>
        <w:jc w:val="both"/>
        <w:rPr>
          <w:color w:val="000000"/>
          <w:lang w:val="fr-FR"/>
        </w:rPr>
      </w:pPr>
      <w:r>
        <w:rPr>
          <w:color w:val="000000"/>
          <w:lang w:val="fr-FR"/>
        </w:rPr>
        <w:t>L'exécution du marché débute à compter de la date de notification du contrat. L'exécution des travaux débute à compter de la date fixée par l'ordre de service prescrivant de commencer les travaux.</w:t>
      </w:r>
    </w:p>
    <w:p w14:paraId="1980ABCC" w14:textId="77777777" w:rsidR="00114F24" w:rsidRDefault="00F928FF">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18.2 du CCAG-Travaux.</w:t>
      </w:r>
    </w:p>
    <w:p w14:paraId="784B730B" w14:textId="77777777" w:rsidR="00114F24" w:rsidRDefault="00F928FF">
      <w:pPr>
        <w:pStyle w:val="ParagrapheIndent2"/>
        <w:spacing w:after="240" w:line="232" w:lineRule="exact"/>
        <w:jc w:val="both"/>
        <w:rPr>
          <w:color w:val="000000"/>
          <w:lang w:val="fr-FR"/>
        </w:rPr>
      </w:pPr>
      <w:r>
        <w:rPr>
          <w:color w:val="000000"/>
          <w:lang w:val="fr-FR"/>
        </w:rPr>
        <w:t>En vue de l'application éventuelle de l'article 18.2.3 al. 1 et 2 du CCAG-Travaux, le nombre de journées d'intempéries réputées prévisibles, pour la durée totale du marché, est fixé à 5 jours.</w:t>
      </w:r>
    </w:p>
    <w:p w14:paraId="01896735" w14:textId="77777777" w:rsidR="00114F24" w:rsidRDefault="00F928FF">
      <w:pPr>
        <w:pStyle w:val="Titre2"/>
        <w:ind w:left="280"/>
        <w:rPr>
          <w:rFonts w:ascii="Trebuchet MS" w:eastAsia="Trebuchet MS" w:hAnsi="Trebuchet MS" w:cs="Trebuchet MS"/>
          <w:i w:val="0"/>
          <w:color w:val="000000"/>
          <w:sz w:val="24"/>
          <w:lang w:val="fr-FR"/>
        </w:rPr>
      </w:pPr>
      <w:bookmarkStart w:id="26" w:name="ArtL2_CCAP-1-A9.6"/>
      <w:bookmarkStart w:id="27" w:name="_Toc256000013"/>
      <w:bookmarkEnd w:id="26"/>
      <w:r>
        <w:rPr>
          <w:rFonts w:ascii="Trebuchet MS" w:eastAsia="Trebuchet MS" w:hAnsi="Trebuchet MS" w:cs="Trebuchet MS"/>
          <w:i w:val="0"/>
          <w:color w:val="000000"/>
          <w:sz w:val="24"/>
          <w:lang w:val="fr-FR"/>
        </w:rPr>
        <w:t>4.3 - Calendrier prévisionnel et détaillé d'exécution</w:t>
      </w:r>
      <w:bookmarkEnd w:id="27"/>
    </w:p>
    <w:p w14:paraId="0F4919A0" w14:textId="77777777" w:rsidR="00114F24" w:rsidRDefault="00F928FF">
      <w:pPr>
        <w:pStyle w:val="ParagrapheIndent2"/>
        <w:spacing w:line="232" w:lineRule="exact"/>
        <w:jc w:val="both"/>
        <w:rPr>
          <w:color w:val="000000"/>
          <w:lang w:val="fr-FR"/>
        </w:rPr>
      </w:pPr>
      <w:r>
        <w:rPr>
          <w:b/>
          <w:color w:val="000000"/>
          <w:u w:val="single"/>
          <w:lang w:val="fr-FR"/>
        </w:rPr>
        <w:t>Calendrier détaillé d'exécution</w:t>
      </w:r>
    </w:p>
    <w:p w14:paraId="0268B98A" w14:textId="77777777" w:rsidR="00114F24" w:rsidRDefault="00114F24">
      <w:pPr>
        <w:pStyle w:val="ParagrapheIndent2"/>
        <w:spacing w:line="232" w:lineRule="exact"/>
        <w:jc w:val="both"/>
        <w:rPr>
          <w:color w:val="000000"/>
          <w:lang w:val="fr-FR"/>
        </w:rPr>
      </w:pPr>
    </w:p>
    <w:p w14:paraId="06A29AC5" w14:textId="77777777" w:rsidR="00114F24" w:rsidRDefault="00F928FF">
      <w:pPr>
        <w:pStyle w:val="ParagrapheIndent2"/>
        <w:spacing w:line="232" w:lineRule="exact"/>
        <w:jc w:val="both"/>
        <w:rPr>
          <w:color w:val="000000"/>
          <w:lang w:val="fr-FR"/>
        </w:rPr>
      </w:pPr>
      <w:r>
        <w:rPr>
          <w:color w:val="000000"/>
          <w:lang w:val="fr-FR"/>
        </w:rPr>
        <w:t>A) Le calendrier détaillé d'exécution est élaboré par le maître d'œuvre après consultation des titulaires dans le cadre du calendrier prévisionnel d'exécution.</w:t>
      </w:r>
    </w:p>
    <w:p w14:paraId="2718392C" w14:textId="77777777" w:rsidR="00114F24" w:rsidRDefault="00114F24">
      <w:pPr>
        <w:pStyle w:val="ParagrapheIndent2"/>
        <w:spacing w:line="232" w:lineRule="exact"/>
        <w:jc w:val="both"/>
        <w:rPr>
          <w:color w:val="000000"/>
          <w:lang w:val="fr-FR"/>
        </w:rPr>
      </w:pPr>
    </w:p>
    <w:p w14:paraId="67560548" w14:textId="77777777" w:rsidR="00114F24" w:rsidRDefault="00F928FF">
      <w:pPr>
        <w:pStyle w:val="ParagrapheIndent2"/>
        <w:spacing w:line="232" w:lineRule="exact"/>
        <w:jc w:val="both"/>
        <w:rPr>
          <w:color w:val="000000"/>
          <w:lang w:val="fr-FR"/>
        </w:rPr>
      </w:pPr>
      <w:r>
        <w:rPr>
          <w:color w:val="000000"/>
          <w:lang w:val="fr-FR"/>
        </w:rPr>
        <w:t>Ce calendrier met en évidence les tâches à accomplir et leur enchaînement et pour chacune d'entre elles, les durées et les dates de début et de fin (au plus tôt et au plus tard) ainsi que les marges disponibles pour leur exécution. Après acceptation par chaque titulaire, dix jours au moins avant l'expiration de la période de préparation, il est visé par le maître d'œuvre puis notifié aux titulaires.</w:t>
      </w:r>
    </w:p>
    <w:p w14:paraId="6A158C39" w14:textId="77777777" w:rsidR="00114F24" w:rsidRDefault="00114F24">
      <w:pPr>
        <w:pStyle w:val="ParagrapheIndent2"/>
        <w:spacing w:line="232" w:lineRule="exact"/>
        <w:jc w:val="both"/>
        <w:rPr>
          <w:color w:val="000000"/>
          <w:lang w:val="fr-FR"/>
        </w:rPr>
      </w:pPr>
    </w:p>
    <w:p w14:paraId="57B14437" w14:textId="77777777" w:rsidR="00114F24" w:rsidRDefault="00F928FF">
      <w:pPr>
        <w:pStyle w:val="ParagrapheIndent2"/>
        <w:spacing w:after="240" w:line="232" w:lineRule="exact"/>
        <w:jc w:val="both"/>
        <w:rPr>
          <w:color w:val="000000"/>
          <w:lang w:val="fr-FR"/>
        </w:rPr>
      </w:pPr>
      <w:r>
        <w:rPr>
          <w:color w:val="000000"/>
          <w:lang w:val="fr-FR"/>
        </w:rPr>
        <w:t>B) Au cours du chantier et avec l'accord du ou des titulaires concernés, le maître d'œuvre peut modifier le calendrier détaillé d'exécution dans la limite du délai d'exécution d'ensemble fixé à l'acte d'engagement. Il est alors à nouveau notifié par ordre de service aux titulaires.</w:t>
      </w:r>
    </w:p>
    <w:p w14:paraId="4692E632"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28" w:name="ArtL1_CCAP-1-A10"/>
      <w:bookmarkStart w:id="29" w:name="_Toc256000014"/>
      <w:bookmarkEnd w:id="28"/>
      <w:r>
        <w:rPr>
          <w:rFonts w:ascii="Trebuchet MS" w:eastAsia="Trebuchet MS" w:hAnsi="Trebuchet MS" w:cs="Trebuchet MS"/>
          <w:color w:val="FFFFFF"/>
          <w:sz w:val="28"/>
          <w:lang w:val="fr-FR"/>
        </w:rPr>
        <w:t>5 - Prix</w:t>
      </w:r>
      <w:bookmarkEnd w:id="29"/>
    </w:p>
    <w:p w14:paraId="0C95DB71" w14:textId="77777777" w:rsidR="00114F24" w:rsidRDefault="00F928FF">
      <w:pPr>
        <w:spacing w:line="60" w:lineRule="exact"/>
        <w:rPr>
          <w:sz w:val="6"/>
        </w:rPr>
      </w:pPr>
      <w:r>
        <w:t xml:space="preserve"> </w:t>
      </w:r>
    </w:p>
    <w:p w14:paraId="6C103845" w14:textId="77777777" w:rsidR="00114F24" w:rsidRDefault="00F928FF">
      <w:pPr>
        <w:pStyle w:val="Titre2"/>
        <w:ind w:left="280"/>
        <w:rPr>
          <w:rFonts w:ascii="Trebuchet MS" w:eastAsia="Trebuchet MS" w:hAnsi="Trebuchet MS" w:cs="Trebuchet MS"/>
          <w:i w:val="0"/>
          <w:color w:val="000000"/>
          <w:sz w:val="24"/>
          <w:lang w:val="fr-FR"/>
        </w:rPr>
      </w:pPr>
      <w:bookmarkStart w:id="30" w:name="ArtL2_CCAP-1-A10.1"/>
      <w:bookmarkStart w:id="31" w:name="_Toc256000015"/>
      <w:bookmarkEnd w:id="30"/>
      <w:r>
        <w:rPr>
          <w:rFonts w:ascii="Trebuchet MS" w:eastAsia="Trebuchet MS" w:hAnsi="Trebuchet MS" w:cs="Trebuchet MS"/>
          <w:i w:val="0"/>
          <w:color w:val="000000"/>
          <w:sz w:val="24"/>
          <w:lang w:val="fr-FR"/>
        </w:rPr>
        <w:t>5.1 - Caractéristiques des prix pratiqués</w:t>
      </w:r>
      <w:bookmarkEnd w:id="31"/>
    </w:p>
    <w:p w14:paraId="454B8E13" w14:textId="77777777" w:rsidR="00114F24" w:rsidRDefault="00F928FF">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7E965507" w14:textId="77777777" w:rsidR="00114F24" w:rsidRDefault="00F928FF">
      <w:pPr>
        <w:pStyle w:val="ParagrapheIndent2"/>
        <w:spacing w:after="240" w:line="232" w:lineRule="exact"/>
        <w:jc w:val="both"/>
        <w:rPr>
          <w:color w:val="000000"/>
          <w:lang w:val="fr-FR"/>
        </w:rPr>
      </w:pPr>
      <w:r>
        <w:rPr>
          <w:color w:val="000000"/>
          <w:lang w:val="fr-FR"/>
        </w:rPr>
        <w:t>Les prix tiennent compte des dépenses liées aux mesures particulières concernant le plan de prévention, de la notification du marché à l'expiration du délai de garantie de parfait achèvement.</w:t>
      </w:r>
    </w:p>
    <w:p w14:paraId="6848DD7C" w14:textId="77777777" w:rsidR="00114F24" w:rsidRDefault="00F928FF">
      <w:pPr>
        <w:pStyle w:val="Titre2"/>
        <w:ind w:left="280"/>
        <w:rPr>
          <w:rFonts w:ascii="Trebuchet MS" w:eastAsia="Trebuchet MS" w:hAnsi="Trebuchet MS" w:cs="Trebuchet MS"/>
          <w:i w:val="0"/>
          <w:color w:val="000000"/>
          <w:sz w:val="24"/>
          <w:lang w:val="fr-FR"/>
        </w:rPr>
      </w:pPr>
      <w:bookmarkStart w:id="32" w:name="ArtL2_CCAP-1-A10.3"/>
      <w:bookmarkStart w:id="33" w:name="_Toc256000016"/>
      <w:bookmarkEnd w:id="32"/>
      <w:r>
        <w:rPr>
          <w:rFonts w:ascii="Trebuchet MS" w:eastAsia="Trebuchet MS" w:hAnsi="Trebuchet MS" w:cs="Trebuchet MS"/>
          <w:i w:val="0"/>
          <w:color w:val="000000"/>
          <w:sz w:val="24"/>
          <w:lang w:val="fr-FR"/>
        </w:rPr>
        <w:t xml:space="preserve">5.2 - Modalités de </w:t>
      </w:r>
      <w:r>
        <w:rPr>
          <w:rFonts w:ascii="Trebuchet MS" w:eastAsia="Trebuchet MS" w:hAnsi="Trebuchet MS" w:cs="Trebuchet MS"/>
          <w:i w:val="0"/>
          <w:color w:val="000000"/>
          <w:sz w:val="24"/>
          <w:lang w:val="fr-FR"/>
        </w:rPr>
        <w:t>variation des prix</w:t>
      </w:r>
      <w:bookmarkEnd w:id="33"/>
    </w:p>
    <w:p w14:paraId="4E65C646" w14:textId="77777777" w:rsidR="00114F24" w:rsidRDefault="00F928FF">
      <w:pPr>
        <w:pStyle w:val="ParagrapheIndent2"/>
        <w:jc w:val="both"/>
        <w:rPr>
          <w:color w:val="000000"/>
          <w:lang w:val="fr-FR"/>
        </w:rPr>
        <w:sectPr w:rsidR="00114F24">
          <w:footerReference w:type="default" r:id="rId17"/>
          <w:pgSz w:w="11900" w:h="16840"/>
          <w:pgMar w:top="1140" w:right="1140" w:bottom="1140" w:left="1140" w:header="1140" w:footer="1140" w:gutter="0"/>
          <w:cols w:space="708"/>
        </w:sectPr>
      </w:pPr>
      <w:r>
        <w:rPr>
          <w:color w:val="000000"/>
          <w:lang w:val="fr-FR"/>
        </w:rPr>
        <w:t>Les prix sont fermes et non actualisables.</w:t>
      </w:r>
      <w:r>
        <w:rPr>
          <w:color w:val="000000"/>
          <w:lang w:val="fr-FR"/>
        </w:rPr>
        <w:cr/>
      </w:r>
    </w:p>
    <w:p w14:paraId="3174384F"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34" w:name="ArtL1_CCAP-1-A11"/>
      <w:bookmarkStart w:id="35" w:name="_Toc256000017"/>
      <w:bookmarkEnd w:id="34"/>
      <w:r>
        <w:rPr>
          <w:rFonts w:ascii="Trebuchet MS" w:eastAsia="Trebuchet MS" w:hAnsi="Trebuchet MS" w:cs="Trebuchet MS"/>
          <w:color w:val="FFFFFF"/>
          <w:sz w:val="28"/>
          <w:lang w:val="fr-FR"/>
        </w:rPr>
        <w:lastRenderedPageBreak/>
        <w:t>6 - Garanties Financières</w:t>
      </w:r>
      <w:bookmarkEnd w:id="35"/>
    </w:p>
    <w:p w14:paraId="52A0F01C" w14:textId="77777777" w:rsidR="00114F24" w:rsidRDefault="00F928FF">
      <w:pPr>
        <w:spacing w:line="60" w:lineRule="exact"/>
        <w:rPr>
          <w:sz w:val="6"/>
        </w:rPr>
      </w:pPr>
      <w:r>
        <w:t xml:space="preserve"> </w:t>
      </w:r>
    </w:p>
    <w:p w14:paraId="032851F8" w14:textId="77777777" w:rsidR="00114F24" w:rsidRDefault="00F928FF">
      <w:pPr>
        <w:pStyle w:val="ParagrapheIndent1"/>
        <w:spacing w:after="240"/>
        <w:jc w:val="both"/>
        <w:rPr>
          <w:color w:val="000000"/>
          <w:lang w:val="fr-FR"/>
        </w:rPr>
      </w:pPr>
      <w:r>
        <w:rPr>
          <w:color w:val="000000"/>
          <w:lang w:val="fr-FR"/>
        </w:rPr>
        <w:t>Aucune clause de garantie financière ne sera appliquée.</w:t>
      </w:r>
    </w:p>
    <w:p w14:paraId="3CDD4ADF"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36" w:name="ArtL1_CCAP-1-A12"/>
      <w:bookmarkStart w:id="37" w:name="_Toc256000018"/>
      <w:bookmarkEnd w:id="36"/>
      <w:r>
        <w:rPr>
          <w:rFonts w:ascii="Trebuchet MS" w:eastAsia="Trebuchet MS" w:hAnsi="Trebuchet MS" w:cs="Trebuchet MS"/>
          <w:color w:val="FFFFFF"/>
          <w:sz w:val="28"/>
          <w:lang w:val="fr-FR"/>
        </w:rPr>
        <w:t>7 - Avance</w:t>
      </w:r>
      <w:bookmarkEnd w:id="37"/>
    </w:p>
    <w:p w14:paraId="108E1433" w14:textId="77777777" w:rsidR="00114F24" w:rsidRDefault="00F928FF">
      <w:pPr>
        <w:spacing w:line="60" w:lineRule="exact"/>
        <w:rPr>
          <w:sz w:val="6"/>
        </w:rPr>
      </w:pPr>
      <w:r>
        <w:t xml:space="preserve"> </w:t>
      </w:r>
    </w:p>
    <w:p w14:paraId="35A9A213" w14:textId="77777777" w:rsidR="00114F24" w:rsidRDefault="00F928FF">
      <w:pPr>
        <w:pStyle w:val="ParagrapheIndent1"/>
        <w:spacing w:after="240"/>
        <w:jc w:val="both"/>
        <w:rPr>
          <w:color w:val="000000"/>
          <w:lang w:val="fr-FR"/>
        </w:rPr>
      </w:pPr>
      <w:r>
        <w:rPr>
          <w:color w:val="000000"/>
          <w:lang w:val="fr-FR"/>
        </w:rPr>
        <w:t>Aucune avance ne sera versée.</w:t>
      </w:r>
    </w:p>
    <w:p w14:paraId="47BB798F"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38" w:name="ArtL1_CCAP-1-A13"/>
      <w:bookmarkStart w:id="39" w:name="_Toc256000019"/>
      <w:bookmarkEnd w:id="38"/>
      <w:r>
        <w:rPr>
          <w:rFonts w:ascii="Trebuchet MS" w:eastAsia="Trebuchet MS" w:hAnsi="Trebuchet MS" w:cs="Trebuchet MS"/>
          <w:color w:val="FFFFFF"/>
          <w:sz w:val="28"/>
          <w:lang w:val="fr-FR"/>
        </w:rPr>
        <w:t>8 - Modalités de règlement des comptes</w:t>
      </w:r>
      <w:bookmarkEnd w:id="39"/>
    </w:p>
    <w:p w14:paraId="7E3347CD" w14:textId="77777777" w:rsidR="00114F24" w:rsidRDefault="00F928FF">
      <w:pPr>
        <w:spacing w:line="60" w:lineRule="exact"/>
        <w:rPr>
          <w:sz w:val="6"/>
        </w:rPr>
      </w:pPr>
      <w:r>
        <w:t xml:space="preserve"> </w:t>
      </w:r>
    </w:p>
    <w:p w14:paraId="1056700C" w14:textId="77777777" w:rsidR="00114F24" w:rsidRDefault="00F928FF">
      <w:pPr>
        <w:pStyle w:val="Titre2"/>
        <w:ind w:left="280"/>
        <w:rPr>
          <w:rFonts w:ascii="Trebuchet MS" w:eastAsia="Trebuchet MS" w:hAnsi="Trebuchet MS" w:cs="Trebuchet MS"/>
          <w:i w:val="0"/>
          <w:color w:val="000000"/>
          <w:sz w:val="24"/>
          <w:lang w:val="fr-FR"/>
        </w:rPr>
      </w:pPr>
      <w:bookmarkStart w:id="40" w:name="ArtL2_CCAP-1-A13.2"/>
      <w:bookmarkStart w:id="41" w:name="_Toc256000020"/>
      <w:bookmarkEnd w:id="40"/>
      <w:r>
        <w:rPr>
          <w:rFonts w:ascii="Trebuchet MS" w:eastAsia="Trebuchet MS" w:hAnsi="Trebuchet MS" w:cs="Trebuchet MS"/>
          <w:i w:val="0"/>
          <w:color w:val="000000"/>
          <w:sz w:val="24"/>
          <w:lang w:val="fr-FR"/>
        </w:rPr>
        <w:t>8.1 - Décomptes et acomptes mensuels</w:t>
      </w:r>
      <w:bookmarkEnd w:id="41"/>
    </w:p>
    <w:p w14:paraId="5F15377A" w14:textId="77777777" w:rsidR="00114F24" w:rsidRDefault="00F928FF">
      <w:pPr>
        <w:pStyle w:val="ParagrapheIndent2"/>
        <w:spacing w:after="240" w:line="232" w:lineRule="exact"/>
        <w:jc w:val="both"/>
        <w:rPr>
          <w:color w:val="000000"/>
          <w:lang w:val="fr-FR"/>
        </w:rPr>
      </w:pPr>
      <w:r>
        <w:rPr>
          <w:color w:val="000000"/>
          <w:lang w:val="fr-FR"/>
        </w:rPr>
        <w:t xml:space="preserve">Les modalités de règlement des comptes sont définies dans les conditions de l'article 12 du CCAG-Travaux. Les acomptes seront versés </w:t>
      </w:r>
      <w:r>
        <w:rPr>
          <w:color w:val="000000"/>
          <w:lang w:val="fr-FR"/>
        </w:rPr>
        <w:t>mensuellement.</w:t>
      </w:r>
    </w:p>
    <w:p w14:paraId="4BFE2939" w14:textId="77777777" w:rsidR="00114F24" w:rsidRDefault="00F928FF">
      <w:pPr>
        <w:pStyle w:val="Titre2"/>
        <w:ind w:left="280"/>
        <w:rPr>
          <w:rFonts w:ascii="Trebuchet MS" w:eastAsia="Trebuchet MS" w:hAnsi="Trebuchet MS" w:cs="Trebuchet MS"/>
          <w:i w:val="0"/>
          <w:color w:val="000000"/>
          <w:sz w:val="24"/>
          <w:lang w:val="fr-FR"/>
        </w:rPr>
      </w:pPr>
      <w:bookmarkStart w:id="42" w:name="ArtL2_CCAP-1-A13.4"/>
      <w:bookmarkStart w:id="43" w:name="_Toc256000021"/>
      <w:bookmarkEnd w:id="42"/>
      <w:r>
        <w:rPr>
          <w:rFonts w:ascii="Trebuchet MS" w:eastAsia="Trebuchet MS" w:hAnsi="Trebuchet MS" w:cs="Trebuchet MS"/>
          <w:i w:val="0"/>
          <w:color w:val="000000"/>
          <w:sz w:val="24"/>
          <w:lang w:val="fr-FR"/>
        </w:rPr>
        <w:t>8.2 - Présentation des demandes de paiement</w:t>
      </w:r>
      <w:bookmarkEnd w:id="43"/>
    </w:p>
    <w:p w14:paraId="70804ABE" w14:textId="77777777" w:rsidR="00114F24" w:rsidRDefault="00F928FF">
      <w:pPr>
        <w:pStyle w:val="ParagrapheIndent2"/>
        <w:spacing w:line="232" w:lineRule="exact"/>
        <w:jc w:val="both"/>
        <w:rPr>
          <w:color w:val="000000"/>
          <w:lang w:val="fr-FR"/>
        </w:rPr>
      </w:pPr>
      <w:r>
        <w:rPr>
          <w:color w:val="000000"/>
          <w:lang w:val="fr-FR"/>
        </w:rPr>
        <w:t>Les demandes de paiement seront présentées selon les conditions prévues à l'article 12.1 du CCAG-Travaux et seront établies en un original portant, outre les mentions légales, les indications suivantes :</w:t>
      </w:r>
    </w:p>
    <w:p w14:paraId="04C04F77" w14:textId="77777777" w:rsidR="00114F24" w:rsidRDefault="00F928FF">
      <w:pPr>
        <w:pStyle w:val="ParagrapheIndent2"/>
        <w:spacing w:line="232" w:lineRule="exact"/>
        <w:jc w:val="both"/>
        <w:rPr>
          <w:color w:val="000000"/>
          <w:lang w:val="fr-FR"/>
        </w:rPr>
      </w:pPr>
      <w:r>
        <w:rPr>
          <w:color w:val="000000"/>
          <w:lang w:val="fr-FR"/>
        </w:rPr>
        <w:t>- le nom ou la raison sociale du créancier ;</w:t>
      </w:r>
    </w:p>
    <w:p w14:paraId="60B54632" w14:textId="77777777" w:rsidR="00114F24" w:rsidRDefault="00F928FF">
      <w:pPr>
        <w:pStyle w:val="ParagrapheIndent2"/>
        <w:spacing w:line="232" w:lineRule="exact"/>
        <w:jc w:val="both"/>
        <w:rPr>
          <w:color w:val="000000"/>
          <w:lang w:val="fr-FR"/>
        </w:rPr>
      </w:pPr>
      <w:r>
        <w:rPr>
          <w:color w:val="000000"/>
          <w:lang w:val="fr-FR"/>
        </w:rPr>
        <w:t>- le numéro du compte bancaire ou postal ;</w:t>
      </w:r>
    </w:p>
    <w:p w14:paraId="2552CE52" w14:textId="77777777" w:rsidR="00114F24" w:rsidRDefault="00F928FF">
      <w:pPr>
        <w:pStyle w:val="ParagrapheIndent2"/>
        <w:spacing w:line="232" w:lineRule="exact"/>
        <w:jc w:val="both"/>
        <w:rPr>
          <w:color w:val="000000"/>
          <w:lang w:val="fr-FR"/>
        </w:rPr>
      </w:pPr>
      <w:r>
        <w:rPr>
          <w:color w:val="000000"/>
          <w:lang w:val="fr-FR"/>
        </w:rPr>
        <w:t>- le numéro du marché ;</w:t>
      </w:r>
    </w:p>
    <w:p w14:paraId="74C1F7AD" w14:textId="77777777" w:rsidR="00114F24" w:rsidRDefault="00F928FF">
      <w:pPr>
        <w:pStyle w:val="ParagrapheIndent2"/>
        <w:spacing w:line="232" w:lineRule="exact"/>
        <w:jc w:val="both"/>
        <w:rPr>
          <w:color w:val="000000"/>
          <w:lang w:val="fr-FR"/>
        </w:rPr>
      </w:pPr>
      <w:r>
        <w:rPr>
          <w:color w:val="000000"/>
          <w:lang w:val="fr-FR"/>
        </w:rPr>
        <w:t>- la désignation de l'organisme débiteur ;</w:t>
      </w:r>
    </w:p>
    <w:p w14:paraId="5047AA86" w14:textId="77777777" w:rsidR="00114F24" w:rsidRDefault="00F928FF">
      <w:pPr>
        <w:pStyle w:val="ParagrapheIndent2"/>
        <w:spacing w:line="232" w:lineRule="exact"/>
        <w:jc w:val="both"/>
        <w:rPr>
          <w:color w:val="000000"/>
          <w:lang w:val="fr-FR"/>
        </w:rPr>
      </w:pPr>
      <w:r>
        <w:rPr>
          <w:color w:val="000000"/>
          <w:lang w:val="fr-FR"/>
        </w:rPr>
        <w:t>- la date d'exécution des prestations ;</w:t>
      </w:r>
    </w:p>
    <w:p w14:paraId="6865A820" w14:textId="77777777" w:rsidR="00114F24" w:rsidRDefault="00F928FF">
      <w:pPr>
        <w:pStyle w:val="ParagrapheIndent2"/>
        <w:spacing w:line="232" w:lineRule="exact"/>
        <w:jc w:val="both"/>
        <w:rPr>
          <w:color w:val="000000"/>
          <w:lang w:val="fr-FR"/>
        </w:rPr>
      </w:pPr>
      <w:r>
        <w:rPr>
          <w:color w:val="000000"/>
          <w:lang w:val="fr-FR"/>
        </w:rPr>
        <w:t>- le montant des prestations admises, établi conformément à la décomposition des prix forfaitaires, hors TVA et, le cas échéant, diminué des réfactions ;</w:t>
      </w:r>
    </w:p>
    <w:p w14:paraId="1EEFBE7A" w14:textId="77777777" w:rsidR="00114F24" w:rsidRDefault="00F928FF">
      <w:pPr>
        <w:pStyle w:val="ParagrapheIndent2"/>
        <w:spacing w:line="232" w:lineRule="exact"/>
        <w:jc w:val="both"/>
        <w:rPr>
          <w:color w:val="000000"/>
          <w:lang w:val="fr-FR"/>
        </w:rPr>
      </w:pPr>
      <w:r>
        <w:rPr>
          <w:color w:val="000000"/>
          <w:lang w:val="fr-FR"/>
        </w:rPr>
        <w:t>- les montants et taux de TVA légalement applicables ou, le cas échéant, le bénéfice d'une exonération ;</w:t>
      </w:r>
    </w:p>
    <w:p w14:paraId="6E6B028B" w14:textId="77777777" w:rsidR="00114F24" w:rsidRDefault="00F928FF">
      <w:pPr>
        <w:pStyle w:val="ParagrapheIndent2"/>
        <w:spacing w:line="232" w:lineRule="exact"/>
        <w:jc w:val="both"/>
        <w:rPr>
          <w:color w:val="000000"/>
          <w:lang w:val="fr-FR"/>
        </w:rPr>
      </w:pPr>
      <w:r>
        <w:rPr>
          <w:color w:val="000000"/>
          <w:lang w:val="fr-FR"/>
        </w:rPr>
        <w:t>- le cas échéant, le numéro de SIRET ;</w:t>
      </w:r>
    </w:p>
    <w:p w14:paraId="1A4D7F7E" w14:textId="77777777" w:rsidR="00114F24" w:rsidRDefault="00F928FF">
      <w:pPr>
        <w:pStyle w:val="ParagrapheIndent2"/>
        <w:spacing w:line="232" w:lineRule="exact"/>
        <w:jc w:val="both"/>
        <w:rPr>
          <w:color w:val="000000"/>
          <w:lang w:val="fr-FR"/>
        </w:rPr>
      </w:pPr>
      <w:r>
        <w:rPr>
          <w:color w:val="000000"/>
          <w:lang w:val="fr-FR"/>
        </w:rPr>
        <w:t>- tout rabais, remises, ristournes ou escomptes acquis et chiffrables lors du marché et directement liés au marché ;</w:t>
      </w:r>
    </w:p>
    <w:p w14:paraId="2A20B4F4" w14:textId="77777777" w:rsidR="00114F24" w:rsidRDefault="00F928FF">
      <w:pPr>
        <w:pStyle w:val="ParagrapheIndent2"/>
        <w:spacing w:line="232" w:lineRule="exact"/>
        <w:jc w:val="both"/>
        <w:rPr>
          <w:color w:val="000000"/>
          <w:lang w:val="fr-FR"/>
        </w:rPr>
      </w:pPr>
      <w:r>
        <w:rPr>
          <w:color w:val="000000"/>
          <w:lang w:val="fr-FR"/>
        </w:rPr>
        <w:t>- le montant total TTC des prestations livrées ou exécutées (incluant, le cas échéant le montant de la TVA des travaux exécutés par le ou les sous-traitants) ;</w:t>
      </w:r>
    </w:p>
    <w:p w14:paraId="43CAC69D" w14:textId="77777777" w:rsidR="00114F24" w:rsidRDefault="00F928FF">
      <w:pPr>
        <w:pStyle w:val="ParagrapheIndent2"/>
        <w:spacing w:line="232" w:lineRule="exact"/>
        <w:jc w:val="both"/>
        <w:rPr>
          <w:color w:val="000000"/>
          <w:lang w:val="fr-FR"/>
        </w:rPr>
      </w:pPr>
      <w:r>
        <w:rPr>
          <w:color w:val="000000"/>
          <w:lang w:val="fr-FR"/>
        </w:rPr>
        <w:t>- la date de facturation ;</w:t>
      </w:r>
    </w:p>
    <w:p w14:paraId="553243EF" w14:textId="77777777" w:rsidR="00114F24" w:rsidRDefault="00F928FF">
      <w:pPr>
        <w:pStyle w:val="ParagrapheIndent2"/>
        <w:spacing w:line="232" w:lineRule="exact"/>
        <w:jc w:val="both"/>
        <w:rPr>
          <w:color w:val="000000"/>
          <w:lang w:val="fr-FR"/>
        </w:rPr>
      </w:pPr>
      <w:r>
        <w:rPr>
          <w:color w:val="000000"/>
          <w:lang w:val="fr-FR"/>
        </w:rPr>
        <w:t>- en cas de groupement conjoint, pour chaque opérateur économique, le montant des prestations effectuées par l'opérateur économique ;</w:t>
      </w:r>
    </w:p>
    <w:p w14:paraId="04650BEF" w14:textId="77777777" w:rsidR="00114F24" w:rsidRDefault="00F928FF">
      <w:pPr>
        <w:pStyle w:val="ParagrapheIndent2"/>
        <w:spacing w:line="232" w:lineRule="exact"/>
        <w:jc w:val="both"/>
        <w:rPr>
          <w:color w:val="000000"/>
          <w:lang w:val="fr-FR"/>
        </w:rPr>
      </w:pPr>
      <w:r>
        <w:rPr>
          <w:color w:val="000000"/>
          <w:lang w:val="fr-FR"/>
        </w:rPr>
        <w:t>- en cas de sous-traitance, la nature des prestations exécutées par le sous-traitant, leur montant total hors taxes, ainsi que, le cas échéant, les variations de prix établies HT ;</w:t>
      </w:r>
    </w:p>
    <w:p w14:paraId="338776B7" w14:textId="77777777" w:rsidR="00114F24" w:rsidRDefault="00F928FF">
      <w:pPr>
        <w:pStyle w:val="ParagrapheIndent2"/>
        <w:spacing w:line="232" w:lineRule="exact"/>
        <w:jc w:val="both"/>
        <w:rPr>
          <w:color w:val="000000"/>
          <w:lang w:val="fr-FR"/>
        </w:rPr>
      </w:pPr>
      <w:r>
        <w:rPr>
          <w:color w:val="000000"/>
          <w:lang w:val="fr-FR"/>
        </w:rPr>
        <w:t>- la mention de l'assurance professionnelle et sa couverture géographique, pour les artisans immatriculés au répertoire des métiers et les entrepreneurs relevant de l'article L613-7 du Code de la sécurité sociale.</w:t>
      </w:r>
    </w:p>
    <w:p w14:paraId="6EE2085E" w14:textId="77777777" w:rsidR="00114F24" w:rsidRDefault="00114F24">
      <w:pPr>
        <w:pStyle w:val="ParagrapheIndent2"/>
        <w:spacing w:after="240" w:line="232" w:lineRule="exact"/>
        <w:jc w:val="both"/>
        <w:rPr>
          <w:color w:val="000000"/>
          <w:lang w:val="fr-FR"/>
        </w:rPr>
      </w:pPr>
    </w:p>
    <w:p w14:paraId="7067FFB2" w14:textId="77777777" w:rsidR="00114F24" w:rsidRDefault="00F928FF">
      <w:pPr>
        <w:pStyle w:val="Titre2"/>
        <w:ind w:left="280"/>
        <w:rPr>
          <w:rFonts w:ascii="Trebuchet MS" w:eastAsia="Trebuchet MS" w:hAnsi="Trebuchet MS" w:cs="Trebuchet MS"/>
          <w:i w:val="0"/>
          <w:color w:val="000000"/>
          <w:sz w:val="24"/>
          <w:lang w:val="fr-FR"/>
        </w:rPr>
      </w:pPr>
      <w:bookmarkStart w:id="44" w:name="ArtL2_CCAP-1-A13.5"/>
      <w:bookmarkStart w:id="45" w:name="_Toc256000022"/>
      <w:bookmarkEnd w:id="44"/>
      <w:r>
        <w:rPr>
          <w:rFonts w:ascii="Trebuchet MS" w:eastAsia="Trebuchet MS" w:hAnsi="Trebuchet MS" w:cs="Trebuchet MS"/>
          <w:i w:val="0"/>
          <w:color w:val="000000"/>
          <w:sz w:val="24"/>
          <w:lang w:val="fr-FR"/>
        </w:rPr>
        <w:t>8.3 - Délai global de paiement</w:t>
      </w:r>
      <w:bookmarkEnd w:id="45"/>
    </w:p>
    <w:p w14:paraId="60C9521D" w14:textId="77777777" w:rsidR="00114F24" w:rsidRDefault="00F928FF">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26600584" w14:textId="77777777" w:rsidR="00114F24" w:rsidRDefault="00114F24">
      <w:pPr>
        <w:pStyle w:val="ParagrapheIndent2"/>
        <w:spacing w:line="232" w:lineRule="exact"/>
        <w:jc w:val="both"/>
        <w:rPr>
          <w:color w:val="000000"/>
          <w:lang w:val="fr-FR"/>
        </w:rPr>
      </w:pPr>
    </w:p>
    <w:p w14:paraId="4CC070C5" w14:textId="77777777" w:rsidR="00114F24" w:rsidRDefault="00F928FF">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DB30AEA" w14:textId="77777777" w:rsidR="00114F24" w:rsidRDefault="00F928FF">
      <w:pPr>
        <w:pStyle w:val="Titre2"/>
        <w:ind w:left="280"/>
        <w:rPr>
          <w:rFonts w:ascii="Trebuchet MS" w:eastAsia="Trebuchet MS" w:hAnsi="Trebuchet MS" w:cs="Trebuchet MS"/>
          <w:i w:val="0"/>
          <w:color w:val="000000"/>
          <w:sz w:val="24"/>
          <w:lang w:val="fr-FR"/>
        </w:rPr>
      </w:pPr>
      <w:bookmarkStart w:id="46" w:name="ArtL2_CCAP-1-A13.6"/>
      <w:bookmarkStart w:id="47" w:name="_Toc256000023"/>
      <w:bookmarkEnd w:id="46"/>
      <w:r>
        <w:rPr>
          <w:rFonts w:ascii="Trebuchet MS" w:eastAsia="Trebuchet MS" w:hAnsi="Trebuchet MS" w:cs="Trebuchet MS"/>
          <w:i w:val="0"/>
          <w:color w:val="000000"/>
          <w:sz w:val="24"/>
          <w:lang w:val="fr-FR"/>
        </w:rPr>
        <w:t>8.4 - Paiement des cotraitants</w:t>
      </w:r>
      <w:bookmarkEnd w:id="47"/>
    </w:p>
    <w:p w14:paraId="28B66237" w14:textId="77777777" w:rsidR="00114F24" w:rsidRDefault="00F928FF">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7E29C16" w14:textId="77777777" w:rsidR="00114F24" w:rsidRDefault="00F928FF">
      <w:pPr>
        <w:pStyle w:val="ParagrapheIndent2"/>
        <w:spacing w:after="40" w:line="232" w:lineRule="exact"/>
        <w:jc w:val="both"/>
        <w:rPr>
          <w:color w:val="000000"/>
          <w:lang w:val="fr-FR"/>
        </w:rPr>
        <w:sectPr w:rsidR="00114F24">
          <w:footerReference w:type="default" r:id="rId18"/>
          <w:pgSz w:w="11900" w:h="16840"/>
          <w:pgMar w:top="1140" w:right="1140" w:bottom="1140" w:left="1140" w:header="1140" w:footer="1140" w:gutter="0"/>
          <w:cols w:space="708"/>
        </w:sectPr>
      </w:pPr>
      <w:r>
        <w:rPr>
          <w:color w:val="000000"/>
          <w:lang w:val="fr-FR"/>
        </w:rPr>
        <w:t>Les autres dispositions relatives à la cotraitance s'appliquent selon les articles 10.7 et 12.5 du CCAG-</w:t>
      </w:r>
      <w:r>
        <w:rPr>
          <w:color w:val="000000"/>
          <w:lang w:val="fr-FR"/>
        </w:rPr>
        <w:cr/>
      </w:r>
    </w:p>
    <w:p w14:paraId="4B8AFC77" w14:textId="77777777" w:rsidR="00114F24" w:rsidRDefault="00F928FF">
      <w:pPr>
        <w:pStyle w:val="ParagrapheIndent2"/>
        <w:spacing w:after="240"/>
        <w:jc w:val="both"/>
        <w:rPr>
          <w:color w:val="000000"/>
          <w:lang w:val="fr-FR"/>
        </w:rPr>
      </w:pPr>
      <w:r>
        <w:rPr>
          <w:color w:val="000000"/>
          <w:lang w:val="fr-FR"/>
        </w:rPr>
        <w:lastRenderedPageBreak/>
        <w:t>Travaux.</w:t>
      </w:r>
    </w:p>
    <w:p w14:paraId="2E044077" w14:textId="77777777" w:rsidR="00114F24" w:rsidRDefault="00F928FF">
      <w:pPr>
        <w:pStyle w:val="Titre2"/>
        <w:ind w:left="280"/>
        <w:rPr>
          <w:rFonts w:ascii="Trebuchet MS" w:eastAsia="Trebuchet MS" w:hAnsi="Trebuchet MS" w:cs="Trebuchet MS"/>
          <w:i w:val="0"/>
          <w:color w:val="000000"/>
          <w:sz w:val="24"/>
          <w:lang w:val="fr-FR"/>
        </w:rPr>
      </w:pPr>
      <w:bookmarkStart w:id="48" w:name="ArtL2_CCAP-1-A13.7"/>
      <w:bookmarkStart w:id="49" w:name="_Toc256000024"/>
      <w:bookmarkEnd w:id="48"/>
      <w:r>
        <w:rPr>
          <w:rFonts w:ascii="Trebuchet MS" w:eastAsia="Trebuchet MS" w:hAnsi="Trebuchet MS" w:cs="Trebuchet MS"/>
          <w:i w:val="0"/>
          <w:color w:val="000000"/>
          <w:sz w:val="24"/>
          <w:lang w:val="fr-FR"/>
        </w:rPr>
        <w:t xml:space="preserve">8.5 - </w:t>
      </w:r>
      <w:r>
        <w:rPr>
          <w:rFonts w:ascii="Trebuchet MS" w:eastAsia="Trebuchet MS" w:hAnsi="Trebuchet MS" w:cs="Trebuchet MS"/>
          <w:i w:val="0"/>
          <w:color w:val="000000"/>
          <w:sz w:val="24"/>
          <w:lang w:val="fr-FR"/>
        </w:rPr>
        <w:t>Paiement des sous-traitants</w:t>
      </w:r>
      <w:bookmarkEnd w:id="49"/>
    </w:p>
    <w:p w14:paraId="7429E9E6" w14:textId="77777777" w:rsidR="00114F24" w:rsidRDefault="00F928FF">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6FF0023"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50" w:name="ArtL1_CCAP-1-A15"/>
      <w:bookmarkStart w:id="51" w:name="_Toc256000025"/>
      <w:bookmarkEnd w:id="50"/>
      <w:r>
        <w:rPr>
          <w:rFonts w:ascii="Trebuchet MS" w:eastAsia="Trebuchet MS" w:hAnsi="Trebuchet MS" w:cs="Trebuchet MS"/>
          <w:color w:val="FFFFFF"/>
          <w:sz w:val="28"/>
          <w:lang w:val="fr-FR"/>
        </w:rPr>
        <w:t>9 - Conditions d'exécution des prestations</w:t>
      </w:r>
      <w:bookmarkEnd w:id="51"/>
    </w:p>
    <w:p w14:paraId="7FB5019F" w14:textId="77777777" w:rsidR="00114F24" w:rsidRDefault="00F928FF">
      <w:pPr>
        <w:spacing w:line="60" w:lineRule="exact"/>
        <w:rPr>
          <w:sz w:val="6"/>
        </w:rPr>
      </w:pPr>
      <w:r>
        <w:t xml:space="preserve"> </w:t>
      </w:r>
    </w:p>
    <w:p w14:paraId="5E0C38D4" w14:textId="77777777" w:rsidR="00114F24" w:rsidRDefault="00F928FF">
      <w:pPr>
        <w:pStyle w:val="ParagrapheIndent1"/>
        <w:spacing w:line="232" w:lineRule="exact"/>
        <w:jc w:val="both"/>
        <w:rPr>
          <w:color w:val="000000"/>
          <w:lang w:val="fr-FR"/>
        </w:rPr>
      </w:pPr>
      <w:r>
        <w:rPr>
          <w:color w:val="000000"/>
          <w:u w:val="single"/>
          <w:lang w:val="fr-FR"/>
        </w:rPr>
        <w:t>Notification par le biais du profil d'acheteur</w:t>
      </w:r>
    </w:p>
    <w:p w14:paraId="15ED17D3" w14:textId="77777777" w:rsidR="00114F24" w:rsidRDefault="00114F24">
      <w:pPr>
        <w:pStyle w:val="ParagrapheIndent1"/>
        <w:spacing w:line="232" w:lineRule="exact"/>
        <w:jc w:val="both"/>
        <w:rPr>
          <w:color w:val="000000"/>
          <w:lang w:val="fr-FR"/>
        </w:rPr>
      </w:pPr>
    </w:p>
    <w:p w14:paraId="43B7C854" w14:textId="77777777" w:rsidR="00114F24" w:rsidRDefault="00F928FF">
      <w:pPr>
        <w:pStyle w:val="ParagrapheIndent1"/>
        <w:spacing w:after="240" w:line="232" w:lineRule="exact"/>
        <w:jc w:val="both"/>
        <w:rPr>
          <w:color w:val="000000"/>
          <w:lang w:val="fr-FR"/>
        </w:rPr>
      </w:pPr>
      <w:r>
        <w:rPr>
          <w:color w:val="000000"/>
          <w:lang w:val="fr-FR"/>
        </w:rPr>
        <w:t xml:space="preserve">La notification d'une décision, </w:t>
      </w:r>
      <w:r>
        <w:rPr>
          <w:color w:val="000000"/>
          <w:lang w:val="fr-FR"/>
        </w:rPr>
        <w:t>observation ou information faisant courir un délai peut être effectuée par le biais du profil d'acheteur, conformément aux dispositions de l'article 3.1 du CCAG-Travaux.</w:t>
      </w:r>
    </w:p>
    <w:p w14:paraId="7C8D0DB6" w14:textId="77777777" w:rsidR="00114F24" w:rsidRDefault="00F928FF">
      <w:pPr>
        <w:pStyle w:val="Titre2"/>
        <w:ind w:left="280"/>
        <w:rPr>
          <w:rFonts w:ascii="Trebuchet MS" w:eastAsia="Trebuchet MS" w:hAnsi="Trebuchet MS" w:cs="Trebuchet MS"/>
          <w:i w:val="0"/>
          <w:color w:val="000000"/>
          <w:sz w:val="24"/>
          <w:lang w:val="fr-FR"/>
        </w:rPr>
      </w:pPr>
      <w:bookmarkStart w:id="52" w:name="ArtL2_CCAP-1-A15.24"/>
      <w:bookmarkStart w:id="53" w:name="_Toc256000026"/>
      <w:bookmarkEnd w:id="52"/>
      <w:r>
        <w:rPr>
          <w:rFonts w:ascii="Trebuchet MS" w:eastAsia="Trebuchet MS" w:hAnsi="Trebuchet MS" w:cs="Trebuchet MS"/>
          <w:i w:val="0"/>
          <w:color w:val="000000"/>
          <w:sz w:val="24"/>
          <w:lang w:val="fr-FR"/>
        </w:rPr>
        <w:t>9.1 - Caractéristiques des matériaux et produits</w:t>
      </w:r>
      <w:bookmarkEnd w:id="53"/>
    </w:p>
    <w:p w14:paraId="4A53FF18" w14:textId="77777777" w:rsidR="00114F24" w:rsidRDefault="00F928FF">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136E1EDA" w14:textId="77777777" w:rsidR="00114F24" w:rsidRDefault="00F928FF">
      <w:pPr>
        <w:pStyle w:val="Titre2"/>
        <w:ind w:left="280"/>
        <w:rPr>
          <w:rFonts w:ascii="Trebuchet MS" w:eastAsia="Trebuchet MS" w:hAnsi="Trebuchet MS" w:cs="Trebuchet MS"/>
          <w:i w:val="0"/>
          <w:color w:val="000000"/>
          <w:sz w:val="24"/>
          <w:lang w:val="fr-FR"/>
        </w:rPr>
      </w:pPr>
      <w:bookmarkStart w:id="54" w:name="ArtL2_CCAP-1-A15.26"/>
      <w:bookmarkStart w:id="55" w:name="_Toc256000027"/>
      <w:bookmarkEnd w:id="54"/>
      <w:r>
        <w:rPr>
          <w:rFonts w:ascii="Trebuchet MS" w:eastAsia="Trebuchet MS" w:hAnsi="Trebuchet MS" w:cs="Trebuchet MS"/>
          <w:i w:val="0"/>
          <w:color w:val="000000"/>
          <w:sz w:val="24"/>
          <w:lang w:val="fr-FR"/>
        </w:rPr>
        <w:t>9.2 - Implantation des ouvrages</w:t>
      </w:r>
      <w:bookmarkEnd w:id="55"/>
    </w:p>
    <w:p w14:paraId="02A25097" w14:textId="77777777" w:rsidR="00114F24" w:rsidRDefault="00F928FF">
      <w:pPr>
        <w:pStyle w:val="ParagrapheIndent2"/>
        <w:spacing w:after="240"/>
        <w:jc w:val="both"/>
        <w:rPr>
          <w:color w:val="000000"/>
          <w:lang w:val="fr-FR"/>
        </w:rPr>
      </w:pPr>
      <w:r>
        <w:rPr>
          <w:color w:val="000000"/>
          <w:lang w:val="fr-FR"/>
        </w:rPr>
        <w:t>Aucun piquetage n'est prévu pour cette opération.</w:t>
      </w:r>
    </w:p>
    <w:p w14:paraId="27FA5798" w14:textId="77777777" w:rsidR="00114F24" w:rsidRDefault="00F928FF">
      <w:pPr>
        <w:pStyle w:val="Titre2"/>
        <w:ind w:left="280"/>
        <w:rPr>
          <w:rFonts w:ascii="Trebuchet MS" w:eastAsia="Trebuchet MS" w:hAnsi="Trebuchet MS" w:cs="Trebuchet MS"/>
          <w:i w:val="0"/>
          <w:color w:val="000000"/>
          <w:sz w:val="24"/>
          <w:lang w:val="fr-FR"/>
        </w:rPr>
      </w:pPr>
      <w:bookmarkStart w:id="56" w:name="ArtL2_CCAP-1-A15.28"/>
      <w:bookmarkStart w:id="57" w:name="_Toc256000028"/>
      <w:bookmarkEnd w:id="56"/>
      <w:r>
        <w:rPr>
          <w:rFonts w:ascii="Trebuchet MS" w:eastAsia="Trebuchet MS" w:hAnsi="Trebuchet MS" w:cs="Trebuchet MS"/>
          <w:i w:val="0"/>
          <w:color w:val="000000"/>
          <w:sz w:val="24"/>
          <w:lang w:val="fr-FR"/>
        </w:rPr>
        <w:t>9.3 - Préparation et coordination des travaux</w:t>
      </w:r>
      <w:bookmarkEnd w:id="57"/>
    </w:p>
    <w:p w14:paraId="49FF388A" w14:textId="77777777" w:rsidR="00114F24" w:rsidRDefault="00F928FF">
      <w:pPr>
        <w:pStyle w:val="Titre3"/>
        <w:ind w:left="560"/>
        <w:rPr>
          <w:rFonts w:ascii="Trebuchet MS" w:eastAsia="Trebuchet MS" w:hAnsi="Trebuchet MS" w:cs="Trebuchet MS"/>
          <w:color w:val="000000"/>
          <w:sz w:val="22"/>
          <w:lang w:val="fr-FR"/>
        </w:rPr>
      </w:pPr>
      <w:bookmarkStart w:id="58" w:name="ArtL3_CCAP-1-A15.28.1"/>
      <w:bookmarkStart w:id="59" w:name="_Toc256000029"/>
      <w:bookmarkEnd w:id="58"/>
      <w:r>
        <w:rPr>
          <w:rFonts w:ascii="Trebuchet MS" w:eastAsia="Trebuchet MS" w:hAnsi="Trebuchet MS" w:cs="Trebuchet MS"/>
          <w:color w:val="000000"/>
          <w:sz w:val="22"/>
          <w:lang w:val="fr-FR"/>
        </w:rPr>
        <w:t>9.3.1 - Période de préparation - Programme d'exécution des travaux</w:t>
      </w:r>
      <w:bookmarkEnd w:id="59"/>
    </w:p>
    <w:p w14:paraId="5F28DA33" w14:textId="77777777" w:rsidR="00114F24" w:rsidRDefault="00F928FF">
      <w:pPr>
        <w:pStyle w:val="ParagrapheIndent3"/>
        <w:spacing w:after="240" w:line="232" w:lineRule="exact"/>
        <w:jc w:val="both"/>
        <w:rPr>
          <w:color w:val="000000"/>
          <w:lang w:val="fr-FR"/>
        </w:rPr>
      </w:pPr>
      <w:r>
        <w:rPr>
          <w:color w:val="000000"/>
          <w:lang w:val="fr-FR"/>
        </w:rPr>
        <w:t>Il est fixé une période de préparation, comprise dans le délai d'exécution du marché, d'une durée de 30 jours.</w:t>
      </w:r>
    </w:p>
    <w:p w14:paraId="3D47CF16" w14:textId="77777777" w:rsidR="00114F24" w:rsidRDefault="00F928FF">
      <w:pPr>
        <w:pStyle w:val="ParagrapheIndent3"/>
        <w:spacing w:after="240"/>
        <w:jc w:val="both"/>
        <w:rPr>
          <w:color w:val="000000"/>
          <w:lang w:val="fr-FR"/>
        </w:rPr>
      </w:pPr>
      <w:r>
        <w:rPr>
          <w:color w:val="000000"/>
          <w:lang w:val="fr-FR"/>
        </w:rPr>
        <w:t>Cette période débute à compter de la notification du marché.</w:t>
      </w:r>
    </w:p>
    <w:p w14:paraId="06E062CD" w14:textId="77777777" w:rsidR="00114F24" w:rsidRDefault="00F928FF">
      <w:pPr>
        <w:pStyle w:val="ParagrapheIndent3"/>
        <w:spacing w:line="232" w:lineRule="exact"/>
        <w:jc w:val="both"/>
        <w:rPr>
          <w:color w:val="000000"/>
          <w:lang w:val="fr-FR"/>
        </w:rPr>
      </w:pPr>
      <w:r>
        <w:rPr>
          <w:color w:val="000000"/>
          <w:lang w:val="fr-FR"/>
        </w:rPr>
        <w:t>Dans le cadre de l'élaboration du plan de prévention, maître d'ouvrage et titulaire(s) doivent effectuer, pendant la période de préparation, les opérations suivantes :</w:t>
      </w:r>
    </w:p>
    <w:p w14:paraId="693B03D9" w14:textId="77777777" w:rsidR="00114F24" w:rsidRDefault="00F928FF">
      <w:pPr>
        <w:pStyle w:val="ParagrapheIndent3"/>
        <w:spacing w:line="232" w:lineRule="exact"/>
        <w:jc w:val="both"/>
        <w:rPr>
          <w:color w:val="000000"/>
          <w:lang w:val="fr-FR"/>
        </w:rPr>
      </w:pPr>
      <w:r>
        <w:rPr>
          <w:color w:val="000000"/>
          <w:lang w:val="fr-FR"/>
        </w:rPr>
        <w:t>- le maître d'ouvrage a la charge d'organiser, conformément à l'article R. 4512-2 à 5 du Code du travail, une inspection commune à laquelle participent les titulaires ;</w:t>
      </w:r>
    </w:p>
    <w:p w14:paraId="180F9093" w14:textId="77777777" w:rsidR="00114F24" w:rsidRDefault="00F928FF">
      <w:pPr>
        <w:pStyle w:val="ParagrapheIndent3"/>
        <w:spacing w:line="232" w:lineRule="exact"/>
        <w:jc w:val="both"/>
        <w:rPr>
          <w:color w:val="000000"/>
          <w:lang w:val="fr-FR"/>
        </w:rPr>
      </w:pPr>
      <w:r>
        <w:rPr>
          <w:color w:val="000000"/>
          <w:lang w:val="fr-FR"/>
        </w:rPr>
        <w:t>- les titulaires participent à l'inspection commune préalable des lieux de travail, des installations et des matériaux conformément à l'article R.4512-2 à 5 du Code du travail ;</w:t>
      </w:r>
    </w:p>
    <w:p w14:paraId="282A0ABB" w14:textId="77777777" w:rsidR="00114F24" w:rsidRDefault="00F928FF">
      <w:pPr>
        <w:pStyle w:val="ParagrapheIndent3"/>
        <w:spacing w:line="232" w:lineRule="exact"/>
        <w:jc w:val="both"/>
        <w:rPr>
          <w:color w:val="000000"/>
          <w:lang w:val="fr-FR"/>
        </w:rPr>
      </w:pPr>
      <w:r>
        <w:rPr>
          <w:color w:val="000000"/>
          <w:lang w:val="fr-FR"/>
        </w:rPr>
        <w:t>- les titulaires analysent les risques liés à l'opération afin de définir les mesures de préventions ;</w:t>
      </w:r>
    </w:p>
    <w:p w14:paraId="6FEA6BAB" w14:textId="77777777" w:rsidR="00114F24" w:rsidRDefault="00F928FF">
      <w:pPr>
        <w:pStyle w:val="ParagrapheIndent3"/>
        <w:spacing w:after="240" w:line="232" w:lineRule="exact"/>
        <w:jc w:val="both"/>
        <w:rPr>
          <w:color w:val="000000"/>
          <w:lang w:val="fr-FR"/>
        </w:rPr>
      </w:pPr>
      <w:r>
        <w:rPr>
          <w:color w:val="000000"/>
          <w:lang w:val="fr-FR"/>
        </w:rPr>
        <w:t>- les titulaires élaborent, conjointement avec le maître de l'ouvrage, le plan de prévention des risques au sens de l'article R. 4512-6 à 16 du Code du travail. Ces obligations sont applicables à chaque entrepreneur (y compris cotraitants et sous-traitants).</w:t>
      </w:r>
    </w:p>
    <w:p w14:paraId="0F3160C2" w14:textId="77777777" w:rsidR="00114F24" w:rsidRDefault="00F928FF">
      <w:pPr>
        <w:pStyle w:val="ParagrapheIndent3"/>
        <w:spacing w:after="240" w:line="232" w:lineRule="exact"/>
        <w:jc w:val="both"/>
        <w:rPr>
          <w:color w:val="000000"/>
          <w:lang w:val="fr-FR"/>
        </w:rPr>
      </w:pPr>
      <w:r>
        <w:rPr>
          <w:color w:val="000000"/>
          <w:lang w:val="fr-FR"/>
        </w:rPr>
        <w:t>Le calendrier détaillé d'exécution est élaboré, après consultation des entreprises, dans les conditions énoncées précédemment à l'article « Calendrier prévisionnel et détaillé d'exécution ».</w:t>
      </w:r>
    </w:p>
    <w:p w14:paraId="745999A9" w14:textId="77777777" w:rsidR="00114F24" w:rsidRDefault="00F928FF">
      <w:pPr>
        <w:pStyle w:val="ParagrapheIndent3"/>
        <w:spacing w:after="240" w:line="232" w:lineRule="exact"/>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14:paraId="2C68E886" w14:textId="77777777" w:rsidR="00114F24" w:rsidRDefault="00F928FF">
      <w:pPr>
        <w:pStyle w:val="ParagrapheIndent3"/>
        <w:spacing w:line="232" w:lineRule="exact"/>
        <w:jc w:val="both"/>
        <w:rPr>
          <w:color w:val="000000"/>
          <w:lang w:val="fr-FR"/>
        </w:rPr>
        <w:sectPr w:rsidR="00114F24">
          <w:footerReference w:type="default" r:id="rId19"/>
          <w:pgSz w:w="11900" w:h="16840"/>
          <w:pgMar w:top="1140" w:right="1140" w:bottom="1140" w:left="1140" w:header="1140" w:footer="1140" w:gutter="0"/>
          <w:cols w:space="708"/>
        </w:sectPr>
      </w:pPr>
      <w:r>
        <w:rPr>
          <w:color w:val="000000"/>
          <w:lang w:val="fr-FR"/>
        </w:rPr>
        <w:t xml:space="preserve">La période de préparation de chantier doit permettre la mise en place des protections collectives, la réalisation des études d'exécution et l'obtention des </w:t>
      </w:r>
      <w:r>
        <w:rPr>
          <w:color w:val="000000"/>
          <w:lang w:val="fr-FR"/>
        </w:rPr>
        <w:t>autorisations administratives.</w:t>
      </w:r>
      <w:r>
        <w:rPr>
          <w:color w:val="000000"/>
          <w:lang w:val="fr-FR"/>
        </w:rPr>
        <w:cr/>
      </w:r>
    </w:p>
    <w:p w14:paraId="4FAD2788" w14:textId="77777777" w:rsidR="00114F24" w:rsidRDefault="00F928FF">
      <w:pPr>
        <w:pStyle w:val="Titre3"/>
        <w:ind w:left="560"/>
        <w:rPr>
          <w:rFonts w:ascii="Trebuchet MS" w:eastAsia="Trebuchet MS" w:hAnsi="Trebuchet MS" w:cs="Trebuchet MS"/>
          <w:color w:val="000000"/>
          <w:sz w:val="22"/>
          <w:lang w:val="fr-FR"/>
        </w:rPr>
      </w:pPr>
      <w:bookmarkStart w:id="60" w:name="ArtL3_CCAP-1-A15.28.2"/>
      <w:bookmarkStart w:id="61" w:name="_Toc256000030"/>
      <w:bookmarkEnd w:id="60"/>
      <w:r>
        <w:rPr>
          <w:rFonts w:ascii="Trebuchet MS" w:eastAsia="Trebuchet MS" w:hAnsi="Trebuchet MS" w:cs="Trebuchet MS"/>
          <w:color w:val="000000"/>
          <w:sz w:val="22"/>
          <w:lang w:val="fr-FR"/>
        </w:rPr>
        <w:lastRenderedPageBreak/>
        <w:t>9.3.2 - Sécurité et protection de la santé des travailleurs sur le chantier</w:t>
      </w:r>
      <w:bookmarkEnd w:id="61"/>
    </w:p>
    <w:p w14:paraId="40D277DB" w14:textId="77777777" w:rsidR="00114F24" w:rsidRDefault="00F928FF">
      <w:pPr>
        <w:pStyle w:val="ParagrapheIndent3"/>
        <w:spacing w:line="232" w:lineRule="exact"/>
        <w:jc w:val="both"/>
        <w:rPr>
          <w:color w:val="000000"/>
          <w:lang w:val="fr-FR"/>
        </w:rPr>
      </w:pPr>
      <w:r>
        <w:rPr>
          <w:color w:val="000000"/>
          <w:lang w:val="fr-FR"/>
        </w:rPr>
        <w:t>Aucune coordination sécurité et protection de la santé n'est à prévoir pour cette opération. Par contre, elle fait l'objet d'un plan de prévention.</w:t>
      </w:r>
    </w:p>
    <w:p w14:paraId="654CD22A" w14:textId="77777777" w:rsidR="00114F24" w:rsidRDefault="00114F24">
      <w:pPr>
        <w:pStyle w:val="ParagrapheIndent3"/>
        <w:spacing w:line="232" w:lineRule="exact"/>
        <w:jc w:val="both"/>
        <w:rPr>
          <w:color w:val="000000"/>
          <w:lang w:val="fr-FR"/>
        </w:rPr>
      </w:pPr>
    </w:p>
    <w:p w14:paraId="4F278BA5" w14:textId="77777777" w:rsidR="00114F24" w:rsidRDefault="00F928FF">
      <w:pPr>
        <w:pStyle w:val="ParagrapheIndent3"/>
        <w:spacing w:line="232" w:lineRule="exact"/>
        <w:jc w:val="both"/>
        <w:rPr>
          <w:color w:val="000000"/>
          <w:lang w:val="fr-FR"/>
        </w:rPr>
      </w:pPr>
      <w:r>
        <w:rPr>
          <w:color w:val="000000"/>
          <w:lang w:val="fr-FR"/>
        </w:rPr>
        <w:t>Le maître d'ouvrage assure la coordination générale des mesures de prévention qu'il prend et de celles que prennent l'ensemble des entreprises intervenant dans l'opération. Il a aussi l'obligation d'alerter l'entrepreneur en cas de danger grave à l'encontre d'un des salariés de cette entreprise et possibilité d'arrêter tout ou partie du chantier et coordonne les nouvelles mesures de prévention qui seraient prises à l'occasion d'organisation d'inspections ou de réunions périodiques.</w:t>
      </w:r>
    </w:p>
    <w:p w14:paraId="3B25127B" w14:textId="77777777" w:rsidR="00114F24" w:rsidRDefault="00114F24">
      <w:pPr>
        <w:pStyle w:val="ParagrapheIndent3"/>
        <w:spacing w:line="232" w:lineRule="exact"/>
        <w:jc w:val="both"/>
        <w:rPr>
          <w:color w:val="000000"/>
          <w:lang w:val="fr-FR"/>
        </w:rPr>
      </w:pPr>
    </w:p>
    <w:p w14:paraId="1842D4D9" w14:textId="77777777" w:rsidR="00114F24" w:rsidRDefault="00F928FF">
      <w:pPr>
        <w:pStyle w:val="ParagrapheIndent3"/>
        <w:spacing w:line="232" w:lineRule="exact"/>
        <w:jc w:val="both"/>
        <w:rPr>
          <w:color w:val="000000"/>
          <w:lang w:val="fr-FR"/>
        </w:rPr>
      </w:pPr>
      <w:r>
        <w:rPr>
          <w:color w:val="000000"/>
          <w:lang w:val="fr-FR"/>
        </w:rPr>
        <w:t>Chaque titulaire est responsable de la mise en œuvre des mesures prévues par le plan de prévention, de la reprise de ces mesures préalables en cas de sous-traitants déclarés en cours de travaux, Il est aussi responsable de la mise à jour du plan de prévention faisant suite à de nouvelles inspections. Par contre, chaque entreprise est tenue d'informer ses salariés des risques et des mesures de prévention prises et demeure responsable de l'application de ces mesures, nécessaires à la protection de son personn</w:t>
      </w:r>
      <w:r>
        <w:rPr>
          <w:color w:val="000000"/>
          <w:lang w:val="fr-FR"/>
        </w:rPr>
        <w:t>el.</w:t>
      </w:r>
    </w:p>
    <w:p w14:paraId="56EC4C57" w14:textId="77777777" w:rsidR="00114F24" w:rsidRDefault="00114F24">
      <w:pPr>
        <w:pStyle w:val="ParagrapheIndent3"/>
        <w:spacing w:line="232" w:lineRule="exact"/>
        <w:jc w:val="both"/>
        <w:rPr>
          <w:color w:val="000000"/>
          <w:lang w:val="fr-FR"/>
        </w:rPr>
      </w:pPr>
    </w:p>
    <w:p w14:paraId="423998B2" w14:textId="77777777" w:rsidR="00114F24" w:rsidRDefault="00F928FF">
      <w:pPr>
        <w:pStyle w:val="ParagrapheIndent3"/>
        <w:spacing w:after="240" w:line="232" w:lineRule="exact"/>
        <w:jc w:val="both"/>
        <w:rPr>
          <w:color w:val="000000"/>
          <w:lang w:val="fr-FR"/>
        </w:rPr>
      </w:pPr>
      <w:r>
        <w:rPr>
          <w:color w:val="00000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ces dates doivent être telles que les conditions d'hébergement et d'hygiène sur le chantier soient toujours adaptées aux effectifs. L'accès aux locaux du personnel doit être assuré depuis l'entrée du chantier d</w:t>
      </w:r>
      <w:r>
        <w:rPr>
          <w:color w:val="000000"/>
          <w:lang w:val="fr-FR"/>
        </w:rPr>
        <w:t>ans des conditions satisfaisantes, en particulier du point de vue de la sécurité.</w:t>
      </w:r>
    </w:p>
    <w:p w14:paraId="36A3BE81" w14:textId="77777777" w:rsidR="00114F24" w:rsidRDefault="00F928FF">
      <w:pPr>
        <w:pStyle w:val="ParagrapheIndent3"/>
        <w:spacing w:after="240"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42D02C89" w14:textId="77777777" w:rsidR="00114F24" w:rsidRDefault="00F928FF">
      <w:pPr>
        <w:pStyle w:val="Titre3"/>
        <w:ind w:left="560"/>
        <w:rPr>
          <w:rFonts w:ascii="Trebuchet MS" w:eastAsia="Trebuchet MS" w:hAnsi="Trebuchet MS" w:cs="Trebuchet MS"/>
          <w:color w:val="000000"/>
          <w:sz w:val="22"/>
          <w:lang w:val="fr-FR"/>
        </w:rPr>
      </w:pPr>
      <w:bookmarkStart w:id="62" w:name="ArtL3_CCAP-1-A15.28.4"/>
      <w:bookmarkStart w:id="63" w:name="_Toc256000031"/>
      <w:bookmarkEnd w:id="62"/>
      <w:r>
        <w:rPr>
          <w:rFonts w:ascii="Trebuchet MS" w:eastAsia="Trebuchet MS" w:hAnsi="Trebuchet MS" w:cs="Trebuchet MS"/>
          <w:color w:val="000000"/>
          <w:sz w:val="22"/>
          <w:lang w:val="fr-FR"/>
        </w:rPr>
        <w:t>9.3.3 - Registre de chantier</w:t>
      </w:r>
      <w:bookmarkEnd w:id="63"/>
    </w:p>
    <w:p w14:paraId="47495D29" w14:textId="77777777" w:rsidR="00114F24" w:rsidRDefault="00F928FF">
      <w:pPr>
        <w:pStyle w:val="ParagrapheIndent3"/>
        <w:spacing w:after="240"/>
        <w:jc w:val="both"/>
        <w:rPr>
          <w:color w:val="000000"/>
          <w:lang w:val="fr-FR"/>
        </w:rPr>
      </w:pPr>
      <w:r>
        <w:rPr>
          <w:color w:val="000000"/>
          <w:lang w:val="fr-FR"/>
        </w:rPr>
        <w:t>Il n'est pas prévu de registre de chantier.</w:t>
      </w:r>
    </w:p>
    <w:p w14:paraId="6487BC1E" w14:textId="77777777" w:rsidR="00114F24" w:rsidRDefault="00F928FF">
      <w:pPr>
        <w:pStyle w:val="Titre2"/>
        <w:ind w:left="280"/>
        <w:rPr>
          <w:rFonts w:ascii="Trebuchet MS" w:eastAsia="Trebuchet MS" w:hAnsi="Trebuchet MS" w:cs="Trebuchet MS"/>
          <w:i w:val="0"/>
          <w:color w:val="000000"/>
          <w:sz w:val="24"/>
          <w:lang w:val="fr-FR"/>
        </w:rPr>
      </w:pPr>
      <w:bookmarkStart w:id="64" w:name="ArtL2_CCAP-1-A15.30"/>
      <w:bookmarkStart w:id="65" w:name="_Toc256000032"/>
      <w:bookmarkEnd w:id="64"/>
      <w:r>
        <w:rPr>
          <w:rFonts w:ascii="Trebuchet MS" w:eastAsia="Trebuchet MS" w:hAnsi="Trebuchet MS" w:cs="Trebuchet MS"/>
          <w:i w:val="0"/>
          <w:color w:val="000000"/>
          <w:sz w:val="24"/>
          <w:lang w:val="fr-FR"/>
        </w:rPr>
        <w:t>9.4 - Etudes d'exécution</w:t>
      </w:r>
      <w:bookmarkEnd w:id="65"/>
    </w:p>
    <w:p w14:paraId="4648BD04" w14:textId="77777777" w:rsidR="00114F24" w:rsidRDefault="00F928FF">
      <w:pPr>
        <w:pStyle w:val="ParagrapheIndent2"/>
        <w:spacing w:after="240" w:line="232" w:lineRule="exact"/>
        <w:jc w:val="both"/>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6F880E6E" w14:textId="77777777" w:rsidR="00114F24" w:rsidRDefault="00F928FF">
      <w:pPr>
        <w:pStyle w:val="Titre2"/>
        <w:ind w:left="280"/>
        <w:rPr>
          <w:rFonts w:ascii="Trebuchet MS" w:eastAsia="Trebuchet MS" w:hAnsi="Trebuchet MS" w:cs="Trebuchet MS"/>
          <w:i w:val="0"/>
          <w:color w:val="000000"/>
          <w:sz w:val="24"/>
          <w:lang w:val="fr-FR"/>
        </w:rPr>
      </w:pPr>
      <w:bookmarkStart w:id="66" w:name="ArtL2_CCAP-1-A15.32"/>
      <w:bookmarkStart w:id="67" w:name="_Toc256000033"/>
      <w:bookmarkEnd w:id="66"/>
      <w:r>
        <w:rPr>
          <w:rFonts w:ascii="Trebuchet MS" w:eastAsia="Trebuchet MS" w:hAnsi="Trebuchet MS" w:cs="Trebuchet MS"/>
          <w:i w:val="0"/>
          <w:color w:val="000000"/>
          <w:sz w:val="24"/>
          <w:lang w:val="fr-FR"/>
        </w:rPr>
        <w:t>9.5 - Installation et organisation du chantier</w:t>
      </w:r>
      <w:bookmarkEnd w:id="67"/>
    </w:p>
    <w:p w14:paraId="519E72D8" w14:textId="77777777" w:rsidR="00114F24" w:rsidRDefault="00F928FF">
      <w:pPr>
        <w:pStyle w:val="Titre3"/>
        <w:ind w:left="560"/>
        <w:rPr>
          <w:rFonts w:ascii="Trebuchet MS" w:eastAsia="Trebuchet MS" w:hAnsi="Trebuchet MS" w:cs="Trebuchet MS"/>
          <w:color w:val="000000"/>
          <w:sz w:val="22"/>
          <w:lang w:val="fr-FR"/>
        </w:rPr>
      </w:pPr>
      <w:bookmarkStart w:id="68" w:name="ArtL3_CCAP-1-A15.32.1"/>
      <w:bookmarkStart w:id="69" w:name="_Toc256000034"/>
      <w:bookmarkEnd w:id="68"/>
      <w:r>
        <w:rPr>
          <w:rFonts w:ascii="Trebuchet MS" w:eastAsia="Trebuchet MS" w:hAnsi="Trebuchet MS" w:cs="Trebuchet MS"/>
          <w:color w:val="000000"/>
          <w:sz w:val="22"/>
          <w:lang w:val="fr-FR"/>
        </w:rPr>
        <w:t>9.5.1 - Installation de chantier</w:t>
      </w:r>
      <w:bookmarkEnd w:id="69"/>
    </w:p>
    <w:p w14:paraId="46A89D10" w14:textId="77777777" w:rsidR="00114F24" w:rsidRDefault="00F928FF">
      <w:pPr>
        <w:pStyle w:val="ParagrapheIndent3"/>
        <w:spacing w:after="240" w:line="232" w:lineRule="exact"/>
        <w:jc w:val="both"/>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4D9E4B6C" w14:textId="77777777" w:rsidR="00114F24" w:rsidRDefault="00F928FF">
      <w:pPr>
        <w:pStyle w:val="Titre3"/>
        <w:ind w:left="560"/>
        <w:rPr>
          <w:rFonts w:ascii="Trebuchet MS" w:eastAsia="Trebuchet MS" w:hAnsi="Trebuchet MS" w:cs="Trebuchet MS"/>
          <w:color w:val="000000"/>
          <w:sz w:val="22"/>
          <w:lang w:val="fr-FR"/>
        </w:rPr>
      </w:pPr>
      <w:bookmarkStart w:id="70" w:name="ArtL3_CCAP-1-A15.32.2"/>
      <w:bookmarkStart w:id="71" w:name="_Toc256000035"/>
      <w:bookmarkEnd w:id="70"/>
      <w:r>
        <w:rPr>
          <w:rFonts w:ascii="Trebuchet MS" w:eastAsia="Trebuchet MS" w:hAnsi="Trebuchet MS" w:cs="Trebuchet MS"/>
          <w:color w:val="000000"/>
          <w:sz w:val="22"/>
          <w:lang w:val="fr-FR"/>
        </w:rPr>
        <w:t>9.5.2 - Emplacements mis à disposition pour déblais</w:t>
      </w:r>
      <w:bookmarkEnd w:id="71"/>
    </w:p>
    <w:p w14:paraId="4CC05B8E" w14:textId="77777777" w:rsidR="00114F24" w:rsidRDefault="00F928FF">
      <w:pPr>
        <w:pStyle w:val="ParagrapheIndent3"/>
        <w:spacing w:line="232" w:lineRule="exact"/>
        <w:jc w:val="both"/>
        <w:rPr>
          <w:color w:val="000000"/>
          <w:lang w:val="fr-FR"/>
        </w:rPr>
      </w:pPr>
      <w:r>
        <w:rPr>
          <w:color w:val="000000"/>
          <w:lang w:val="fr-FR"/>
        </w:rPr>
        <w:t>Les lieux et conditions de dépôt des déblais en excédent sont les suivants :</w:t>
      </w:r>
    </w:p>
    <w:p w14:paraId="0A8530F4" w14:textId="77777777" w:rsidR="00114F24" w:rsidRDefault="00F928FF">
      <w:pPr>
        <w:pStyle w:val="ParagrapheIndent3"/>
        <w:spacing w:after="240" w:line="232" w:lineRule="exact"/>
        <w:jc w:val="both"/>
        <w:rPr>
          <w:color w:val="000000"/>
          <w:lang w:val="fr-FR"/>
        </w:rPr>
      </w:pPr>
      <w:r>
        <w:rPr>
          <w:color w:val="000000"/>
          <w:lang w:val="fr-FR"/>
        </w:rPr>
        <w:t>Sans Objet</w:t>
      </w:r>
    </w:p>
    <w:p w14:paraId="32B3B65E" w14:textId="77777777" w:rsidR="00114F24" w:rsidRDefault="00F928FF">
      <w:pPr>
        <w:pStyle w:val="Titre3"/>
        <w:ind w:left="560"/>
        <w:rPr>
          <w:rFonts w:ascii="Trebuchet MS" w:eastAsia="Trebuchet MS" w:hAnsi="Trebuchet MS" w:cs="Trebuchet MS"/>
          <w:color w:val="000000"/>
          <w:sz w:val="22"/>
          <w:lang w:val="fr-FR"/>
        </w:rPr>
      </w:pPr>
      <w:bookmarkStart w:id="72" w:name="ArtL3_CCAP-1-A15.32.3"/>
      <w:bookmarkStart w:id="73" w:name="_Toc256000036"/>
      <w:bookmarkEnd w:id="72"/>
      <w:r>
        <w:rPr>
          <w:rFonts w:ascii="Trebuchet MS" w:eastAsia="Trebuchet MS" w:hAnsi="Trebuchet MS" w:cs="Trebuchet MS"/>
          <w:color w:val="000000"/>
          <w:sz w:val="22"/>
          <w:lang w:val="fr-FR"/>
        </w:rPr>
        <w:t>9.5.3 - Signalisation de chantier</w:t>
      </w:r>
      <w:bookmarkEnd w:id="73"/>
    </w:p>
    <w:p w14:paraId="3367F0B1" w14:textId="77777777" w:rsidR="00114F24" w:rsidRDefault="00F928FF">
      <w:pPr>
        <w:pStyle w:val="ParagrapheIndent3"/>
        <w:spacing w:after="240" w:line="232"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35898726" w14:textId="77777777" w:rsidR="00114F24" w:rsidRDefault="00F928FF">
      <w:pPr>
        <w:pStyle w:val="Titre2"/>
        <w:ind w:left="280"/>
        <w:rPr>
          <w:rFonts w:ascii="Trebuchet MS" w:eastAsia="Trebuchet MS" w:hAnsi="Trebuchet MS" w:cs="Trebuchet MS"/>
          <w:i w:val="0"/>
          <w:color w:val="000000"/>
          <w:sz w:val="24"/>
          <w:lang w:val="fr-FR"/>
        </w:rPr>
      </w:pPr>
      <w:bookmarkStart w:id="74" w:name="ArtL2_CCAP-1-A15.33"/>
      <w:bookmarkStart w:id="75" w:name="_Toc256000037"/>
      <w:bookmarkEnd w:id="74"/>
      <w:r>
        <w:rPr>
          <w:rFonts w:ascii="Trebuchet MS" w:eastAsia="Trebuchet MS" w:hAnsi="Trebuchet MS" w:cs="Trebuchet MS"/>
          <w:i w:val="0"/>
          <w:color w:val="000000"/>
          <w:sz w:val="24"/>
          <w:lang w:val="fr-FR"/>
        </w:rPr>
        <w:t>9.6 - Dispositions particulières à l'achèvement du chantier</w:t>
      </w:r>
      <w:bookmarkEnd w:id="75"/>
    </w:p>
    <w:p w14:paraId="78129644" w14:textId="77777777" w:rsidR="00114F24" w:rsidRDefault="00F928FF">
      <w:pPr>
        <w:pStyle w:val="Titre3"/>
        <w:ind w:left="560"/>
        <w:rPr>
          <w:rFonts w:ascii="Trebuchet MS" w:eastAsia="Trebuchet MS" w:hAnsi="Trebuchet MS" w:cs="Trebuchet MS"/>
          <w:color w:val="000000"/>
          <w:sz w:val="22"/>
          <w:lang w:val="fr-FR"/>
        </w:rPr>
      </w:pPr>
      <w:bookmarkStart w:id="76" w:name="ArtL3_CCAP-1-A15.33.1"/>
      <w:bookmarkStart w:id="77" w:name="_Toc256000038"/>
      <w:bookmarkEnd w:id="76"/>
      <w:r>
        <w:rPr>
          <w:rFonts w:ascii="Trebuchet MS" w:eastAsia="Trebuchet MS" w:hAnsi="Trebuchet MS" w:cs="Trebuchet MS"/>
          <w:color w:val="000000"/>
          <w:sz w:val="22"/>
          <w:lang w:val="fr-FR"/>
        </w:rPr>
        <w:t>9.6.1 - Gestion des déchets de chantier</w:t>
      </w:r>
      <w:bookmarkEnd w:id="77"/>
    </w:p>
    <w:p w14:paraId="7C1BAA42" w14:textId="77777777" w:rsidR="00114F24" w:rsidRDefault="00F928FF">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4C5F940C" w14:textId="77777777" w:rsidR="00114F24" w:rsidRDefault="00114F24">
      <w:pPr>
        <w:pStyle w:val="ParagrapheIndent3"/>
        <w:spacing w:after="120" w:line="232" w:lineRule="exact"/>
        <w:jc w:val="both"/>
        <w:rPr>
          <w:color w:val="000000"/>
          <w:lang w:val="fr-FR"/>
        </w:rPr>
        <w:sectPr w:rsidR="00114F24">
          <w:footerReference w:type="default" r:id="rId20"/>
          <w:pgSz w:w="11900" w:h="16840"/>
          <w:pgMar w:top="1140" w:right="1140" w:bottom="1140" w:left="1140" w:header="1140" w:footer="1140" w:gutter="0"/>
          <w:cols w:space="708"/>
        </w:sectPr>
      </w:pPr>
    </w:p>
    <w:p w14:paraId="09BF63C2" w14:textId="77777777" w:rsidR="00114F24" w:rsidRDefault="00114F24">
      <w:pPr>
        <w:pStyle w:val="ParagrapheIndent3"/>
        <w:spacing w:line="232" w:lineRule="exact"/>
        <w:jc w:val="both"/>
        <w:rPr>
          <w:color w:val="000000"/>
          <w:lang w:val="fr-FR"/>
        </w:rPr>
      </w:pPr>
    </w:p>
    <w:p w14:paraId="0E62C353" w14:textId="77777777" w:rsidR="00114F24" w:rsidRDefault="00F928FF">
      <w:pPr>
        <w:pStyle w:val="ParagrapheIndent3"/>
        <w:spacing w:line="232" w:lineRule="exact"/>
        <w:jc w:val="both"/>
        <w:rPr>
          <w:color w:val="000000"/>
          <w:lang w:val="fr-FR"/>
        </w:rPr>
      </w:pPr>
      <w:r>
        <w:rPr>
          <w:color w:val="000000"/>
          <w:lang w:val="fr-FR"/>
        </w:rPr>
        <w:t xml:space="preserve">Toutefois, le titulaire reste </w:t>
      </w:r>
      <w:r>
        <w:rPr>
          <w:color w:val="000000"/>
          <w:lang w:val="fr-FR"/>
        </w:rPr>
        <w:t>"producteur"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7DEC0351" w14:textId="77777777" w:rsidR="00114F24" w:rsidRDefault="00114F24">
      <w:pPr>
        <w:pStyle w:val="ParagrapheIndent3"/>
        <w:spacing w:line="232" w:lineRule="exact"/>
        <w:jc w:val="both"/>
        <w:rPr>
          <w:color w:val="000000"/>
          <w:lang w:val="fr-FR"/>
        </w:rPr>
      </w:pPr>
    </w:p>
    <w:p w14:paraId="072C2DC1" w14:textId="77777777" w:rsidR="00114F24" w:rsidRDefault="00F928FF">
      <w:pPr>
        <w:pStyle w:val="Titre3"/>
        <w:ind w:left="560"/>
        <w:rPr>
          <w:rFonts w:ascii="Trebuchet MS" w:eastAsia="Trebuchet MS" w:hAnsi="Trebuchet MS" w:cs="Trebuchet MS"/>
          <w:color w:val="000000"/>
          <w:sz w:val="22"/>
          <w:lang w:val="fr-FR"/>
        </w:rPr>
      </w:pPr>
      <w:bookmarkStart w:id="78" w:name="ArtL3_CCAP-1-A15.33.2"/>
      <w:bookmarkStart w:id="79" w:name="_Toc256000039"/>
      <w:bookmarkEnd w:id="78"/>
      <w:r>
        <w:rPr>
          <w:rFonts w:ascii="Trebuchet MS" w:eastAsia="Trebuchet MS" w:hAnsi="Trebuchet MS" w:cs="Trebuchet MS"/>
          <w:color w:val="000000"/>
          <w:sz w:val="22"/>
          <w:lang w:val="fr-FR"/>
        </w:rPr>
        <w:t>9.6.2 - Repliement des installations de chantier et remise en état des lieux</w:t>
      </w:r>
      <w:bookmarkEnd w:id="79"/>
    </w:p>
    <w:p w14:paraId="44E40002" w14:textId="77777777" w:rsidR="00114F24" w:rsidRDefault="00F928FF">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79E11DB9" w14:textId="77777777" w:rsidR="00114F24" w:rsidRDefault="00F928FF">
      <w:pPr>
        <w:pStyle w:val="Titre3"/>
        <w:ind w:left="560"/>
        <w:rPr>
          <w:rFonts w:ascii="Trebuchet MS" w:eastAsia="Trebuchet MS" w:hAnsi="Trebuchet MS" w:cs="Trebuchet MS"/>
          <w:color w:val="000000"/>
          <w:sz w:val="22"/>
          <w:lang w:val="fr-FR"/>
        </w:rPr>
      </w:pPr>
      <w:bookmarkStart w:id="80" w:name="ArtL3_CCAP-1-A15.33.3"/>
      <w:bookmarkStart w:id="81" w:name="_Toc256000040"/>
      <w:bookmarkEnd w:id="80"/>
      <w:r>
        <w:rPr>
          <w:rFonts w:ascii="Trebuchet MS" w:eastAsia="Trebuchet MS" w:hAnsi="Trebuchet MS" w:cs="Trebuchet MS"/>
          <w:color w:val="000000"/>
          <w:sz w:val="22"/>
          <w:lang w:val="fr-FR"/>
        </w:rPr>
        <w:t>9.6.3 - Documents à fournir après exécution</w:t>
      </w:r>
      <w:bookmarkEnd w:id="81"/>
    </w:p>
    <w:p w14:paraId="4C3E299C" w14:textId="77777777" w:rsidR="00114F24" w:rsidRDefault="00F928FF">
      <w:pPr>
        <w:pStyle w:val="ParagrapheIndent3"/>
        <w:spacing w:line="232" w:lineRule="exact"/>
        <w:jc w:val="both"/>
        <w:rPr>
          <w:color w:val="000000"/>
          <w:lang w:val="fr-FR"/>
        </w:rPr>
      </w:pPr>
      <w:r>
        <w:rPr>
          <w:color w:val="000000"/>
          <w:lang w:val="fr-FR"/>
        </w:rPr>
        <w:t>Le titulaire doit remettre au maître d'œuvre les documents prévus à l'article 40 du CCAG-Travaux, et ce dans les conditions définies à cet article.</w:t>
      </w:r>
    </w:p>
    <w:p w14:paraId="07CF12A1" w14:textId="77777777" w:rsidR="00114F24" w:rsidRDefault="00114F24">
      <w:pPr>
        <w:pStyle w:val="ParagrapheIndent3"/>
        <w:spacing w:line="232" w:lineRule="exact"/>
        <w:jc w:val="both"/>
        <w:rPr>
          <w:color w:val="000000"/>
          <w:lang w:val="fr-FR"/>
        </w:rPr>
      </w:pPr>
    </w:p>
    <w:p w14:paraId="2E0A4C82" w14:textId="77777777" w:rsidR="00114F24" w:rsidRDefault="00114F24">
      <w:pPr>
        <w:pStyle w:val="ParagrapheIndent3"/>
        <w:spacing w:after="240" w:line="232" w:lineRule="exact"/>
        <w:jc w:val="both"/>
        <w:rPr>
          <w:color w:val="000000"/>
          <w:lang w:val="fr-FR"/>
        </w:rPr>
      </w:pPr>
    </w:p>
    <w:p w14:paraId="5C25DC89" w14:textId="77777777" w:rsidR="00114F24" w:rsidRDefault="00F928FF">
      <w:pPr>
        <w:pStyle w:val="ParagrapheIndent3"/>
        <w:spacing w:line="232" w:lineRule="exact"/>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14:paraId="338A4E49" w14:textId="77777777" w:rsidR="00114F24" w:rsidRDefault="00114F24">
      <w:pPr>
        <w:pStyle w:val="ParagrapheIndent3"/>
        <w:spacing w:after="240" w:line="232" w:lineRule="exact"/>
        <w:jc w:val="both"/>
        <w:rPr>
          <w:color w:val="000000"/>
          <w:lang w:val="fr-FR"/>
        </w:rPr>
      </w:pPr>
    </w:p>
    <w:p w14:paraId="5BEA0A2E" w14:textId="77777777" w:rsidR="00114F24" w:rsidRDefault="00F928FF">
      <w:pPr>
        <w:pStyle w:val="ParagrapheIndent3"/>
        <w:spacing w:line="232" w:lineRule="exact"/>
        <w:jc w:val="both"/>
        <w:rPr>
          <w:color w:val="000000"/>
          <w:lang w:val="fr-FR"/>
        </w:rPr>
      </w:pPr>
      <w:r>
        <w:rPr>
          <w:color w:val="000000"/>
          <w:lang w:val="fr-FR"/>
        </w:rPr>
        <w:t>Le titulaire doit également remettre 1 exemplaire(s) de la version papier ou physique numérique des documents.</w:t>
      </w:r>
    </w:p>
    <w:p w14:paraId="3C956160" w14:textId="77777777" w:rsidR="00114F24" w:rsidRDefault="00114F24">
      <w:pPr>
        <w:pStyle w:val="ParagrapheIndent3"/>
        <w:spacing w:after="240" w:line="232" w:lineRule="exact"/>
        <w:jc w:val="both"/>
        <w:rPr>
          <w:color w:val="000000"/>
          <w:lang w:val="fr-FR"/>
        </w:rPr>
      </w:pPr>
    </w:p>
    <w:p w14:paraId="49C57179" w14:textId="77777777" w:rsidR="00114F24" w:rsidRDefault="00F928FF">
      <w:pPr>
        <w:pStyle w:val="ParagrapheIndent3"/>
        <w:spacing w:after="240" w:line="232" w:lineRule="exact"/>
        <w:jc w:val="both"/>
        <w:rPr>
          <w:color w:val="000000"/>
          <w:lang w:val="fr-FR"/>
        </w:rPr>
      </w:pPr>
      <w:r>
        <w:rPr>
          <w:color w:val="000000"/>
          <w:lang w:val="fr-FR"/>
        </w:rPr>
        <w:t>En cas de retard dans la remise des plans et autres documents à fournir après exécution par les titulaires, une pénalité égale à 300,00 € par jour de retard est appliquée sur les sommes dues aux titulaires.</w:t>
      </w:r>
    </w:p>
    <w:p w14:paraId="369F0161"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82" w:name="ArtL1_CCAP-1-A16"/>
      <w:bookmarkStart w:id="83" w:name="_Toc256000041"/>
      <w:bookmarkEnd w:id="82"/>
      <w:r>
        <w:rPr>
          <w:rFonts w:ascii="Trebuchet MS" w:eastAsia="Trebuchet MS" w:hAnsi="Trebuchet MS" w:cs="Trebuchet MS"/>
          <w:color w:val="FFFFFF"/>
          <w:sz w:val="28"/>
          <w:lang w:val="fr-FR"/>
        </w:rPr>
        <w:t>10 - Développement durable</w:t>
      </w:r>
      <w:bookmarkEnd w:id="83"/>
    </w:p>
    <w:p w14:paraId="0D04B897" w14:textId="77777777" w:rsidR="00114F24" w:rsidRDefault="00F928FF">
      <w:pPr>
        <w:spacing w:line="60" w:lineRule="exact"/>
        <w:rPr>
          <w:sz w:val="6"/>
        </w:rPr>
      </w:pPr>
      <w:r>
        <w:t xml:space="preserve"> </w:t>
      </w:r>
    </w:p>
    <w:p w14:paraId="092A1DE0" w14:textId="77777777" w:rsidR="00114F24" w:rsidRDefault="00F928FF">
      <w:pPr>
        <w:pStyle w:val="ParagrapheIndent1"/>
        <w:spacing w:after="240"/>
        <w:jc w:val="both"/>
        <w:rPr>
          <w:color w:val="000000"/>
          <w:lang w:val="fr-FR"/>
        </w:rPr>
      </w:pPr>
      <w:r>
        <w:rPr>
          <w:color w:val="000000"/>
          <w:lang w:val="fr-FR"/>
        </w:rPr>
        <w:t>Il n'est prévu aucune obligation environnementale dans l'exécution du marché.</w:t>
      </w:r>
    </w:p>
    <w:p w14:paraId="2FC8C383"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84" w:name="ArtL1_CCAP-1-A18"/>
      <w:bookmarkStart w:id="85" w:name="_Toc256000042"/>
      <w:bookmarkEnd w:id="84"/>
      <w:r>
        <w:rPr>
          <w:rFonts w:ascii="Trebuchet MS" w:eastAsia="Trebuchet MS" w:hAnsi="Trebuchet MS" w:cs="Trebuchet MS"/>
          <w:color w:val="FFFFFF"/>
          <w:sz w:val="28"/>
          <w:lang w:val="fr-FR"/>
        </w:rPr>
        <w:t>11 - Clauses environnementales</w:t>
      </w:r>
      <w:bookmarkEnd w:id="85"/>
    </w:p>
    <w:p w14:paraId="440147B7" w14:textId="77777777" w:rsidR="00114F24" w:rsidRDefault="00F928FF">
      <w:pPr>
        <w:spacing w:line="60" w:lineRule="exact"/>
        <w:rPr>
          <w:sz w:val="6"/>
        </w:rPr>
      </w:pPr>
      <w:r>
        <w:t xml:space="preserve"> </w:t>
      </w:r>
    </w:p>
    <w:p w14:paraId="00290A21" w14:textId="77777777" w:rsidR="00114F24" w:rsidRDefault="00F928FF">
      <w:pPr>
        <w:pStyle w:val="ParagrapheIndent1"/>
        <w:spacing w:after="240"/>
        <w:jc w:val="both"/>
        <w:rPr>
          <w:color w:val="000000"/>
          <w:lang w:val="fr-FR"/>
        </w:rPr>
      </w:pPr>
      <w:r>
        <w:rPr>
          <w:color w:val="000000"/>
          <w:lang w:val="fr-FR"/>
        </w:rPr>
        <w:t>Il n'est prévu aucune obligation environnementale dans l'exécution du marché.</w:t>
      </w:r>
    </w:p>
    <w:p w14:paraId="417654E0"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86" w:name="ArtL1_CCAP-1-A21"/>
      <w:bookmarkStart w:id="87" w:name="_Toc256000043"/>
      <w:bookmarkEnd w:id="86"/>
      <w:r>
        <w:rPr>
          <w:rFonts w:ascii="Trebuchet MS" w:eastAsia="Trebuchet MS" w:hAnsi="Trebuchet MS" w:cs="Trebuchet MS"/>
          <w:color w:val="FFFFFF"/>
          <w:sz w:val="28"/>
          <w:lang w:val="fr-FR"/>
        </w:rPr>
        <w:t>12 - Réception</w:t>
      </w:r>
      <w:bookmarkEnd w:id="87"/>
    </w:p>
    <w:p w14:paraId="73A2FAC0" w14:textId="77777777" w:rsidR="00114F24" w:rsidRDefault="00F928FF">
      <w:pPr>
        <w:spacing w:line="60" w:lineRule="exact"/>
        <w:rPr>
          <w:sz w:val="6"/>
        </w:rPr>
      </w:pPr>
      <w:r>
        <w:t xml:space="preserve"> </w:t>
      </w:r>
    </w:p>
    <w:p w14:paraId="4E7A9D1F" w14:textId="77777777" w:rsidR="00114F24" w:rsidRDefault="00F928FF">
      <w:pPr>
        <w:pStyle w:val="Titre2"/>
        <w:ind w:left="280"/>
        <w:rPr>
          <w:rFonts w:ascii="Trebuchet MS" w:eastAsia="Trebuchet MS" w:hAnsi="Trebuchet MS" w:cs="Trebuchet MS"/>
          <w:i w:val="0"/>
          <w:color w:val="000000"/>
          <w:sz w:val="24"/>
          <w:lang w:val="fr-FR"/>
        </w:rPr>
      </w:pPr>
      <w:bookmarkStart w:id="88" w:name="ArtL2_CCAP-1-A21.1"/>
      <w:bookmarkStart w:id="89" w:name="_Toc256000044"/>
      <w:bookmarkEnd w:id="88"/>
      <w:r>
        <w:rPr>
          <w:rFonts w:ascii="Trebuchet MS" w:eastAsia="Trebuchet MS" w:hAnsi="Trebuchet MS" w:cs="Trebuchet MS"/>
          <w:i w:val="0"/>
          <w:color w:val="000000"/>
          <w:sz w:val="24"/>
          <w:lang w:val="fr-FR"/>
        </w:rPr>
        <w:t>12.1 - Réception des travaux</w:t>
      </w:r>
      <w:bookmarkEnd w:id="89"/>
    </w:p>
    <w:p w14:paraId="50EA9463" w14:textId="77777777" w:rsidR="00114F24" w:rsidRDefault="00F928FF">
      <w:pPr>
        <w:pStyle w:val="Titre3"/>
        <w:ind w:left="560"/>
        <w:rPr>
          <w:rFonts w:ascii="Trebuchet MS" w:eastAsia="Trebuchet MS" w:hAnsi="Trebuchet MS" w:cs="Trebuchet MS"/>
          <w:color w:val="000000"/>
          <w:sz w:val="22"/>
          <w:lang w:val="fr-FR"/>
        </w:rPr>
      </w:pPr>
      <w:bookmarkStart w:id="90" w:name="ArtL3_CCAP-1-A21.1.1"/>
      <w:bookmarkStart w:id="91" w:name="_Toc256000045"/>
      <w:bookmarkEnd w:id="90"/>
      <w:r>
        <w:rPr>
          <w:rFonts w:ascii="Trebuchet MS" w:eastAsia="Trebuchet MS" w:hAnsi="Trebuchet MS" w:cs="Trebuchet MS"/>
          <w:color w:val="000000"/>
          <w:sz w:val="22"/>
          <w:lang w:val="fr-FR"/>
        </w:rPr>
        <w:t xml:space="preserve">12.1.1 - Dispositions applicables à la </w:t>
      </w:r>
      <w:r>
        <w:rPr>
          <w:rFonts w:ascii="Trebuchet MS" w:eastAsia="Trebuchet MS" w:hAnsi="Trebuchet MS" w:cs="Trebuchet MS"/>
          <w:color w:val="000000"/>
          <w:sz w:val="22"/>
          <w:lang w:val="fr-FR"/>
        </w:rPr>
        <w:t>réception</w:t>
      </w:r>
      <w:bookmarkEnd w:id="91"/>
    </w:p>
    <w:p w14:paraId="524B89E8" w14:textId="77777777" w:rsidR="00114F24" w:rsidRDefault="00F928FF">
      <w:pPr>
        <w:pStyle w:val="ParagrapheIndent3"/>
        <w:spacing w:line="232" w:lineRule="exact"/>
        <w:jc w:val="both"/>
        <w:rPr>
          <w:color w:val="000000"/>
          <w:lang w:val="fr-FR"/>
        </w:rPr>
      </w:pPr>
      <w:r>
        <w:rPr>
          <w:color w:val="000000"/>
          <w:lang w:val="fr-FR"/>
        </w:rPr>
        <w:t>La réception a lieu à l'achèvement de l'ensemble des travaux du marché dans les conditions de l'article 41 du CCAG-Travaux.</w:t>
      </w:r>
    </w:p>
    <w:p w14:paraId="36F6715C" w14:textId="77777777" w:rsidR="00114F24" w:rsidRDefault="00114F24">
      <w:pPr>
        <w:pStyle w:val="ParagrapheIndent3"/>
        <w:spacing w:line="232" w:lineRule="exact"/>
        <w:jc w:val="both"/>
        <w:rPr>
          <w:color w:val="000000"/>
          <w:lang w:val="fr-FR"/>
        </w:rPr>
      </w:pPr>
    </w:p>
    <w:p w14:paraId="2767955D" w14:textId="77777777" w:rsidR="00114F24" w:rsidRDefault="00F928FF">
      <w:pPr>
        <w:pStyle w:val="ParagrapheIndent3"/>
        <w:spacing w:line="232" w:lineRule="exact"/>
        <w:jc w:val="both"/>
        <w:rPr>
          <w:color w:val="000000"/>
          <w:lang w:val="fr-FR"/>
        </w:rPr>
      </w:pPr>
      <w:r>
        <w:rPr>
          <w:color w:val="000000"/>
          <w:lang w:val="fr-FR"/>
        </w:rPr>
        <w:t>Le titulaire avise le pouvoir adjudicateur et le maître d'œuvre de la date à laquelle ses travaux sont ou seront considérés comme achevés ; le maître d'œuvre aura alors à charge de provoquer les opérations de réception.</w:t>
      </w:r>
    </w:p>
    <w:p w14:paraId="4BD9DA70" w14:textId="77777777" w:rsidR="00114F24" w:rsidRDefault="00114F24">
      <w:pPr>
        <w:pStyle w:val="ParagrapheIndent3"/>
        <w:spacing w:line="232" w:lineRule="exact"/>
        <w:jc w:val="both"/>
        <w:rPr>
          <w:color w:val="000000"/>
          <w:lang w:val="fr-FR"/>
        </w:rPr>
      </w:pPr>
    </w:p>
    <w:p w14:paraId="7F9DE9BA" w14:textId="77777777" w:rsidR="00114F24" w:rsidRDefault="00F928FF">
      <w:pPr>
        <w:pStyle w:val="ParagrapheIndent3"/>
        <w:spacing w:line="232" w:lineRule="exact"/>
        <w:jc w:val="both"/>
        <w:rPr>
          <w:color w:val="000000"/>
          <w:lang w:val="fr-FR"/>
        </w:rPr>
        <w:sectPr w:rsidR="00114F24">
          <w:footerReference w:type="default" r:id="rId21"/>
          <w:pgSz w:w="11900" w:h="16840"/>
          <w:pgMar w:top="1140" w:right="1140" w:bottom="1140" w:left="1140" w:header="1140" w:footer="1140" w:gutter="0"/>
          <w:cols w:space="708"/>
        </w:sectPr>
      </w:pPr>
      <w:r>
        <w:rPr>
          <w:color w:val="000000"/>
          <w:lang w:val="fr-FR"/>
        </w:rPr>
        <w:t>La réception définitive aura lieu après la mise en service et une période de 15 jours d'essai. Elle doit être demandée par écrit au maitre d'œuvre.</w:t>
      </w:r>
      <w:r>
        <w:rPr>
          <w:color w:val="000000"/>
          <w:lang w:val="fr-FR"/>
        </w:rPr>
        <w:cr/>
      </w:r>
    </w:p>
    <w:p w14:paraId="681C8C1D" w14:textId="77777777" w:rsidR="00114F24" w:rsidRDefault="00F928FF">
      <w:pPr>
        <w:pStyle w:val="Titre3"/>
        <w:ind w:left="560"/>
        <w:rPr>
          <w:rFonts w:ascii="Trebuchet MS" w:eastAsia="Trebuchet MS" w:hAnsi="Trebuchet MS" w:cs="Trebuchet MS"/>
          <w:color w:val="000000"/>
          <w:sz w:val="22"/>
          <w:lang w:val="fr-FR"/>
        </w:rPr>
      </w:pPr>
      <w:bookmarkStart w:id="92" w:name="ArtL3_CCAP-1-A21.1.2"/>
      <w:bookmarkStart w:id="93" w:name="_Toc256000046"/>
      <w:bookmarkEnd w:id="92"/>
      <w:r>
        <w:rPr>
          <w:rFonts w:ascii="Trebuchet MS" w:eastAsia="Trebuchet MS" w:hAnsi="Trebuchet MS" w:cs="Trebuchet MS"/>
          <w:color w:val="000000"/>
          <w:sz w:val="22"/>
          <w:lang w:val="fr-FR"/>
        </w:rPr>
        <w:lastRenderedPageBreak/>
        <w:t>12.1.2 - Réception partielle</w:t>
      </w:r>
      <w:bookmarkEnd w:id="93"/>
    </w:p>
    <w:p w14:paraId="2A382501" w14:textId="77777777" w:rsidR="00114F24" w:rsidRDefault="00F928FF">
      <w:pPr>
        <w:pStyle w:val="ParagrapheIndent3"/>
        <w:spacing w:line="232" w:lineRule="exact"/>
        <w:jc w:val="both"/>
        <w:rPr>
          <w:color w:val="000000"/>
          <w:lang w:val="fr-FR"/>
        </w:rPr>
      </w:pPr>
      <w:r>
        <w:rPr>
          <w:color w:val="000000"/>
          <w:lang w:val="fr-FR"/>
        </w:rPr>
        <w:t>La réception partielle des ouvrages ou parties d'ouvrages est réalisée conformément aux dispositions de l'article 42 du CCAG-Travaux.</w:t>
      </w:r>
    </w:p>
    <w:p w14:paraId="46F0637E" w14:textId="77777777" w:rsidR="00114F24" w:rsidRDefault="00114F24">
      <w:pPr>
        <w:pStyle w:val="ParagrapheIndent3"/>
        <w:spacing w:line="232" w:lineRule="exact"/>
        <w:jc w:val="both"/>
        <w:rPr>
          <w:color w:val="000000"/>
          <w:lang w:val="fr-FR"/>
        </w:rPr>
      </w:pPr>
    </w:p>
    <w:p w14:paraId="0F25A13B" w14:textId="77777777" w:rsidR="00114F24" w:rsidRDefault="00F928FF">
      <w:pPr>
        <w:pStyle w:val="ParagrapheIndent3"/>
        <w:spacing w:line="232" w:lineRule="exact"/>
        <w:jc w:val="both"/>
        <w:rPr>
          <w:color w:val="000000"/>
          <w:lang w:val="fr-FR"/>
        </w:rPr>
      </w:pPr>
      <w:r>
        <w:rPr>
          <w:color w:val="000000"/>
          <w:lang w:val="fr-FR"/>
        </w:rPr>
        <w:t>Une réception partielle aura lieu à la fin de la pose des panneaux en toitures.</w:t>
      </w:r>
    </w:p>
    <w:p w14:paraId="31A720B6" w14:textId="77777777" w:rsidR="00114F24" w:rsidRDefault="00F928FF">
      <w:pPr>
        <w:pStyle w:val="ParagrapheIndent3"/>
        <w:spacing w:after="240" w:line="232" w:lineRule="exact"/>
        <w:jc w:val="both"/>
        <w:rPr>
          <w:color w:val="000000"/>
          <w:lang w:val="fr-FR"/>
        </w:rPr>
      </w:pPr>
      <w:r>
        <w:rPr>
          <w:color w:val="000000"/>
          <w:lang w:val="fr-FR"/>
        </w:rPr>
        <w:t>Une réception partielle aura lieu à la fin de la mise en place des équipements électriques.</w:t>
      </w:r>
    </w:p>
    <w:p w14:paraId="739EBC82" w14:textId="77777777" w:rsidR="00114F24" w:rsidRDefault="00F928FF">
      <w:pPr>
        <w:pStyle w:val="Titre3"/>
        <w:ind w:left="560"/>
        <w:rPr>
          <w:rFonts w:ascii="Trebuchet MS" w:eastAsia="Trebuchet MS" w:hAnsi="Trebuchet MS" w:cs="Trebuchet MS"/>
          <w:color w:val="000000"/>
          <w:sz w:val="22"/>
          <w:lang w:val="fr-FR"/>
        </w:rPr>
      </w:pPr>
      <w:bookmarkStart w:id="94" w:name="ArtL3_CCAP-1-A21.1.3"/>
      <w:bookmarkStart w:id="95" w:name="_Toc256000047"/>
      <w:bookmarkEnd w:id="94"/>
      <w:r>
        <w:rPr>
          <w:rFonts w:ascii="Trebuchet MS" w:eastAsia="Trebuchet MS" w:hAnsi="Trebuchet MS" w:cs="Trebuchet MS"/>
          <w:color w:val="000000"/>
          <w:sz w:val="22"/>
          <w:lang w:val="fr-FR"/>
        </w:rPr>
        <w:t>12.1.3 - Epreuves concluantes</w:t>
      </w:r>
      <w:bookmarkEnd w:id="95"/>
    </w:p>
    <w:p w14:paraId="2BB2B1A0" w14:textId="77777777" w:rsidR="00114F24" w:rsidRDefault="00F928FF">
      <w:pPr>
        <w:pStyle w:val="ParagrapheIndent3"/>
        <w:spacing w:after="240" w:line="232" w:lineRule="exact"/>
        <w:jc w:val="both"/>
        <w:rPr>
          <w:color w:val="000000"/>
          <w:lang w:val="fr-FR"/>
        </w:rPr>
      </w:pPr>
      <w:r>
        <w:rPr>
          <w:color w:val="000000"/>
          <w:lang w:val="fr-FR"/>
        </w:rPr>
        <w:t xml:space="preserve">La réception ne peut être prononcée que sous réserve de </w:t>
      </w:r>
      <w:r>
        <w:rPr>
          <w:color w:val="000000"/>
          <w:lang w:val="fr-FR"/>
        </w:rPr>
        <w:t>l'exécution concluante des épreuves définies aux pièces techniques du cahier des charges.</w:t>
      </w:r>
    </w:p>
    <w:p w14:paraId="01551E45"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96" w:name="ArtL1_CCAP-1-A23"/>
      <w:bookmarkStart w:id="97" w:name="_Toc256000048"/>
      <w:bookmarkEnd w:id="96"/>
      <w:r>
        <w:rPr>
          <w:rFonts w:ascii="Trebuchet MS" w:eastAsia="Trebuchet MS" w:hAnsi="Trebuchet MS" w:cs="Trebuchet MS"/>
          <w:color w:val="FFFFFF"/>
          <w:sz w:val="28"/>
          <w:lang w:val="fr-FR"/>
        </w:rPr>
        <w:t>13 - Garantie des prestations</w:t>
      </w:r>
      <w:bookmarkEnd w:id="97"/>
    </w:p>
    <w:p w14:paraId="3976FA0F" w14:textId="77777777" w:rsidR="00114F24" w:rsidRDefault="00F928FF">
      <w:pPr>
        <w:spacing w:line="60" w:lineRule="exact"/>
        <w:rPr>
          <w:sz w:val="6"/>
        </w:rPr>
      </w:pPr>
      <w:r>
        <w:t xml:space="preserve"> </w:t>
      </w:r>
    </w:p>
    <w:p w14:paraId="2463E5BF" w14:textId="77777777" w:rsidR="00114F24" w:rsidRDefault="00F928FF">
      <w:pPr>
        <w:pStyle w:val="ParagrapheIndent1"/>
        <w:spacing w:after="240" w:line="232" w:lineRule="exact"/>
        <w:jc w:val="both"/>
        <w:rPr>
          <w:color w:val="000000"/>
          <w:lang w:val="fr-FR"/>
        </w:rPr>
      </w:pPr>
      <w:r>
        <w:rPr>
          <w:color w:val="000000"/>
          <w:lang w:val="fr-FR"/>
        </w:rPr>
        <w:t xml:space="preserve">Les travaux feront l'objet d'une garantie de parfait achèvement de 1 an dont le point de départ est la date de réception des </w:t>
      </w:r>
      <w:r>
        <w:rPr>
          <w:color w:val="000000"/>
          <w:lang w:val="fr-FR"/>
        </w:rPr>
        <w:t>travaux. Les modalités de cette garantie sont définies à l'article 44.1 du CCAG-Travaux.</w:t>
      </w:r>
    </w:p>
    <w:p w14:paraId="27719C97" w14:textId="77777777" w:rsidR="00114F24" w:rsidRDefault="00F928FF">
      <w:pPr>
        <w:pStyle w:val="ParagrapheIndent1"/>
        <w:spacing w:after="240" w:line="232" w:lineRule="exact"/>
        <w:jc w:val="both"/>
        <w:rPr>
          <w:color w:val="000000"/>
          <w:lang w:val="fr-FR"/>
        </w:rPr>
      </w:pPr>
      <w:r>
        <w:rPr>
          <w:color w:val="000000"/>
          <w:lang w:val="fr-FR"/>
        </w:rPr>
        <w:t>Le délai de garantie des ouvrages ou parties d'ouvrages qui font l'objet d'une réception partielle court à compter de la date d'effet de cette réception partielle.</w:t>
      </w:r>
    </w:p>
    <w:p w14:paraId="4C911C47"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98" w:name="ArtL1_CCAP-1-A29"/>
      <w:bookmarkStart w:id="99" w:name="_Toc256000049"/>
      <w:bookmarkEnd w:id="98"/>
      <w:r>
        <w:rPr>
          <w:rFonts w:ascii="Trebuchet MS" w:eastAsia="Trebuchet MS" w:hAnsi="Trebuchet MS" w:cs="Trebuchet MS"/>
          <w:color w:val="FFFFFF"/>
          <w:sz w:val="28"/>
          <w:lang w:val="fr-FR"/>
        </w:rPr>
        <w:t>14 - Droit de propriété industrielle et intellectuelle</w:t>
      </w:r>
      <w:bookmarkEnd w:id="99"/>
    </w:p>
    <w:p w14:paraId="75F6BE4F" w14:textId="77777777" w:rsidR="00114F24" w:rsidRDefault="00F928FF">
      <w:pPr>
        <w:spacing w:line="60" w:lineRule="exact"/>
        <w:rPr>
          <w:sz w:val="6"/>
        </w:rPr>
      </w:pPr>
      <w:r>
        <w:t xml:space="preserve"> </w:t>
      </w:r>
    </w:p>
    <w:p w14:paraId="15EFD9D5" w14:textId="77777777" w:rsidR="00114F24" w:rsidRDefault="00F928FF">
      <w:pPr>
        <w:pStyle w:val="ParagrapheIndent1"/>
        <w:spacing w:after="240"/>
        <w:jc w:val="both"/>
        <w:rPr>
          <w:color w:val="000000"/>
          <w:lang w:val="fr-FR"/>
        </w:rPr>
      </w:pPr>
      <w:r>
        <w:rPr>
          <w:color w:val="000000"/>
          <w:lang w:val="fr-FR"/>
        </w:rPr>
        <w:t>Aucun droit de propriété intellectuelle n'est applicable à ce contrat.</w:t>
      </w:r>
    </w:p>
    <w:p w14:paraId="2D84810B"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00" w:name="ArtL1_CCAP-1-A30"/>
      <w:bookmarkStart w:id="101" w:name="_Toc256000050"/>
      <w:bookmarkEnd w:id="100"/>
      <w:r>
        <w:rPr>
          <w:rFonts w:ascii="Trebuchet MS" w:eastAsia="Trebuchet MS" w:hAnsi="Trebuchet MS" w:cs="Trebuchet MS"/>
          <w:color w:val="FFFFFF"/>
          <w:sz w:val="28"/>
          <w:lang w:val="fr-FR"/>
        </w:rPr>
        <w:t>15 - Pénalités</w:t>
      </w:r>
      <w:bookmarkEnd w:id="101"/>
    </w:p>
    <w:p w14:paraId="4F575378" w14:textId="77777777" w:rsidR="00114F24" w:rsidRDefault="00F928FF">
      <w:pPr>
        <w:spacing w:line="60" w:lineRule="exact"/>
        <w:rPr>
          <w:sz w:val="6"/>
        </w:rPr>
      </w:pPr>
      <w:r>
        <w:t xml:space="preserve"> </w:t>
      </w:r>
    </w:p>
    <w:p w14:paraId="6429FF94" w14:textId="77777777" w:rsidR="00114F24" w:rsidRDefault="00F928FF">
      <w:pPr>
        <w:pStyle w:val="Titre2"/>
        <w:ind w:left="280"/>
        <w:rPr>
          <w:rFonts w:ascii="Trebuchet MS" w:eastAsia="Trebuchet MS" w:hAnsi="Trebuchet MS" w:cs="Trebuchet MS"/>
          <w:i w:val="0"/>
          <w:color w:val="000000"/>
          <w:sz w:val="24"/>
          <w:lang w:val="fr-FR"/>
        </w:rPr>
      </w:pPr>
      <w:bookmarkStart w:id="102" w:name="ArtL2_CCAP-1-A30.1"/>
      <w:bookmarkStart w:id="103" w:name="_Toc256000051"/>
      <w:bookmarkEnd w:id="102"/>
      <w:r>
        <w:rPr>
          <w:rFonts w:ascii="Trebuchet MS" w:eastAsia="Trebuchet MS" w:hAnsi="Trebuchet MS" w:cs="Trebuchet MS"/>
          <w:i w:val="0"/>
          <w:color w:val="000000"/>
          <w:sz w:val="24"/>
          <w:lang w:val="fr-FR"/>
        </w:rPr>
        <w:t>15.1 - Pénalités de retard</w:t>
      </w:r>
      <w:bookmarkEnd w:id="103"/>
    </w:p>
    <w:p w14:paraId="3A3EBA91" w14:textId="77777777" w:rsidR="00114F24" w:rsidRDefault="00F928FF">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1,0/1000, conformément aux stipulations de l'article 19.2.3 du CCAG-Travaux.</w:t>
      </w:r>
    </w:p>
    <w:p w14:paraId="13881270" w14:textId="77777777" w:rsidR="00114F24" w:rsidRDefault="00F928FF">
      <w:pPr>
        <w:pStyle w:val="ParagrapheIndent2"/>
        <w:spacing w:after="240" w:line="232" w:lineRule="exact"/>
        <w:jc w:val="both"/>
        <w:rPr>
          <w:color w:val="000000"/>
          <w:lang w:val="fr-FR"/>
        </w:rPr>
      </w:pPr>
      <w:r>
        <w:rPr>
          <w:color w:val="000000"/>
          <w:lang w:val="fr-FR"/>
        </w:rPr>
        <w:t>Par dérogation à l'article 19.2.1 du CCAG-Travaux, il n'est prévu aucune exonération à l'application des pénalités de retard.</w:t>
      </w:r>
    </w:p>
    <w:p w14:paraId="66380A48" w14:textId="77777777" w:rsidR="00114F24" w:rsidRDefault="00F928FF">
      <w:pPr>
        <w:pStyle w:val="ParagrapheIndent2"/>
        <w:spacing w:after="240" w:line="232" w:lineRule="exact"/>
        <w:jc w:val="both"/>
        <w:rPr>
          <w:color w:val="000000"/>
          <w:lang w:val="fr-FR"/>
        </w:rPr>
      </w:pPr>
      <w:r>
        <w:rPr>
          <w:color w:val="000000"/>
          <w:lang w:val="fr-FR"/>
        </w:rPr>
        <w:t>Le titulaire subira également, en cas de non respect du délai contractuel d'exécution ou de livraison, une pénalité forfaitaire de 300,00 €.</w:t>
      </w:r>
    </w:p>
    <w:p w14:paraId="0EEF63D2" w14:textId="77777777" w:rsidR="00114F24" w:rsidRDefault="00F928FF">
      <w:pPr>
        <w:pStyle w:val="ParagrapheIndent2"/>
        <w:spacing w:after="240"/>
        <w:jc w:val="both"/>
        <w:rPr>
          <w:color w:val="000000"/>
          <w:lang w:val="fr-FR"/>
        </w:rPr>
      </w:pPr>
      <w:r>
        <w:rPr>
          <w:color w:val="000000"/>
          <w:lang w:val="fr-FR"/>
        </w:rPr>
        <w:t>Le montant total des pénalités de retard n'est pas plafonné.</w:t>
      </w:r>
    </w:p>
    <w:p w14:paraId="10D525D7" w14:textId="77777777" w:rsidR="00114F24" w:rsidRDefault="00F928FF">
      <w:pPr>
        <w:pStyle w:val="ParagrapheIndent2"/>
        <w:spacing w:after="240"/>
        <w:jc w:val="both"/>
        <w:rPr>
          <w:color w:val="000000"/>
          <w:lang w:val="fr-FR"/>
        </w:rPr>
      </w:pPr>
      <w:r>
        <w:rPr>
          <w:color w:val="000000"/>
          <w:lang w:val="fr-FR"/>
        </w:rPr>
        <w:t>Les pénalités de retard sont appliquées sans mise en demeure préalable du titulaire.</w:t>
      </w:r>
    </w:p>
    <w:p w14:paraId="5C196592" w14:textId="77777777" w:rsidR="00114F24" w:rsidRDefault="00F928FF">
      <w:pPr>
        <w:pStyle w:val="Titre2"/>
        <w:ind w:left="280"/>
        <w:rPr>
          <w:rFonts w:ascii="Trebuchet MS" w:eastAsia="Trebuchet MS" w:hAnsi="Trebuchet MS" w:cs="Trebuchet MS"/>
          <w:i w:val="0"/>
          <w:color w:val="000000"/>
          <w:sz w:val="24"/>
          <w:lang w:val="fr-FR"/>
        </w:rPr>
      </w:pPr>
      <w:bookmarkStart w:id="104" w:name="ArtL2_CCAP-1-A30.3"/>
      <w:bookmarkStart w:id="105" w:name="_Toc256000052"/>
      <w:bookmarkEnd w:id="104"/>
      <w:r>
        <w:rPr>
          <w:rFonts w:ascii="Trebuchet MS" w:eastAsia="Trebuchet MS" w:hAnsi="Trebuchet MS" w:cs="Trebuchet MS"/>
          <w:i w:val="0"/>
          <w:color w:val="000000"/>
          <w:sz w:val="24"/>
          <w:lang w:val="fr-FR"/>
        </w:rPr>
        <w:t>15.2 - Pénalité pour travail dissimulé</w:t>
      </w:r>
      <w:bookmarkEnd w:id="105"/>
    </w:p>
    <w:p w14:paraId="555A8248" w14:textId="77777777" w:rsidR="00114F24" w:rsidRDefault="00F928FF">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w:t>
      </w:r>
    </w:p>
    <w:p w14:paraId="0C44E1BF" w14:textId="77777777" w:rsidR="00114F24" w:rsidRDefault="00F928FF">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49950AD8" w14:textId="77777777" w:rsidR="00114F24" w:rsidRDefault="00F928FF">
      <w:pPr>
        <w:pStyle w:val="Titre2"/>
        <w:ind w:left="280"/>
        <w:rPr>
          <w:rFonts w:ascii="Trebuchet MS" w:eastAsia="Trebuchet MS" w:hAnsi="Trebuchet MS" w:cs="Trebuchet MS"/>
          <w:i w:val="0"/>
          <w:color w:val="000000"/>
          <w:sz w:val="24"/>
          <w:lang w:val="fr-FR"/>
        </w:rPr>
      </w:pPr>
      <w:bookmarkStart w:id="106" w:name="ArtL2_CCAP-1-A30.7"/>
      <w:bookmarkStart w:id="107" w:name="_Toc256000053"/>
      <w:bookmarkEnd w:id="106"/>
      <w:r>
        <w:rPr>
          <w:rFonts w:ascii="Trebuchet MS" w:eastAsia="Trebuchet MS" w:hAnsi="Trebuchet MS" w:cs="Trebuchet MS"/>
          <w:i w:val="0"/>
          <w:color w:val="000000"/>
          <w:sz w:val="24"/>
          <w:lang w:val="fr-FR"/>
        </w:rPr>
        <w:t>15.3 - Autres pénalités spécifiques</w:t>
      </w:r>
      <w:bookmarkEnd w:id="107"/>
    </w:p>
    <w:p w14:paraId="75CDCB9E" w14:textId="77777777" w:rsidR="00114F24" w:rsidRDefault="00F928FF">
      <w:pPr>
        <w:pStyle w:val="ParagrapheIndent2"/>
        <w:spacing w:line="232" w:lineRule="exact"/>
        <w:jc w:val="both"/>
        <w:rPr>
          <w:color w:val="000000"/>
          <w:lang w:val="fr-FR"/>
        </w:rPr>
        <w:sectPr w:rsidR="00114F24">
          <w:footerReference w:type="default" r:id="rId22"/>
          <w:pgSz w:w="11900" w:h="16840"/>
          <w:pgMar w:top="1140" w:right="1140" w:bottom="1140" w:left="1140" w:header="1140" w:footer="1140" w:gutter="0"/>
          <w:cols w:space="708"/>
        </w:sectPr>
      </w:pPr>
      <w:r>
        <w:rPr>
          <w:color w:val="000000"/>
          <w:lang w:val="fr-FR"/>
        </w:rPr>
        <w:t xml:space="preserve">En cas d'absence aux réunions de chantier, les entreprises dont la présence est requise se verront </w:t>
      </w:r>
      <w:r>
        <w:rPr>
          <w:color w:val="000000"/>
          <w:lang w:val="fr-FR"/>
        </w:rPr>
        <w:t>appliquer une pénalité forfaitaire fixée à 350,00 € par absence.</w:t>
      </w:r>
      <w:r>
        <w:rPr>
          <w:color w:val="000000"/>
          <w:lang w:val="fr-FR"/>
        </w:rPr>
        <w:cr/>
      </w:r>
    </w:p>
    <w:p w14:paraId="730973B7"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08" w:name="ArtL1_CCAP-1-A32"/>
      <w:bookmarkStart w:id="109" w:name="_Toc256000054"/>
      <w:bookmarkEnd w:id="108"/>
      <w:r>
        <w:rPr>
          <w:rFonts w:ascii="Trebuchet MS" w:eastAsia="Trebuchet MS" w:hAnsi="Trebuchet MS" w:cs="Trebuchet MS"/>
          <w:color w:val="FFFFFF"/>
          <w:sz w:val="28"/>
          <w:lang w:val="fr-FR"/>
        </w:rPr>
        <w:lastRenderedPageBreak/>
        <w:t>16 - Assurances</w:t>
      </w:r>
      <w:bookmarkEnd w:id="109"/>
    </w:p>
    <w:p w14:paraId="4CA9357B" w14:textId="77777777" w:rsidR="00114F24" w:rsidRDefault="00F928FF">
      <w:pPr>
        <w:spacing w:line="60" w:lineRule="exact"/>
        <w:rPr>
          <w:sz w:val="6"/>
        </w:rPr>
      </w:pPr>
      <w:r>
        <w:t xml:space="preserve"> </w:t>
      </w:r>
    </w:p>
    <w:p w14:paraId="12758F38" w14:textId="77777777" w:rsidR="00114F24" w:rsidRDefault="00F928FF">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3042186" w14:textId="77777777" w:rsidR="00114F24" w:rsidRDefault="00F928FF">
      <w:pPr>
        <w:pStyle w:val="ParagrapheIndent1"/>
        <w:spacing w:line="232" w:lineRule="exact"/>
        <w:jc w:val="both"/>
        <w:rPr>
          <w:color w:val="000000"/>
          <w:lang w:val="fr-FR"/>
        </w:rPr>
      </w:pPr>
      <w:r>
        <w:rPr>
          <w:color w:val="000000"/>
          <w:lang w:val="fr-FR"/>
        </w:rPr>
        <w:t>Il doit donc contracter :</w:t>
      </w:r>
    </w:p>
    <w:p w14:paraId="1086E4C7" w14:textId="77777777" w:rsidR="00114F24" w:rsidRDefault="00F928FF">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22036AA1" w14:textId="77777777" w:rsidR="00114F24" w:rsidRDefault="00F928FF">
      <w:pPr>
        <w:pStyle w:val="ParagrapheIndent1"/>
        <w:spacing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781E6F23" w14:textId="77777777" w:rsidR="00114F24" w:rsidRDefault="00F928FF">
      <w:pPr>
        <w:pStyle w:val="ParagrapheIndent1"/>
        <w:spacing w:after="240" w:line="232"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p>
    <w:p w14:paraId="429A8AF3"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10" w:name="ArtL1_CCAP-1-A34"/>
      <w:bookmarkStart w:id="111" w:name="_Toc256000055"/>
      <w:bookmarkEnd w:id="110"/>
      <w:r>
        <w:rPr>
          <w:rFonts w:ascii="Trebuchet MS" w:eastAsia="Trebuchet MS" w:hAnsi="Trebuchet MS" w:cs="Trebuchet MS"/>
          <w:color w:val="FFFFFF"/>
          <w:sz w:val="28"/>
          <w:lang w:val="fr-FR"/>
        </w:rPr>
        <w:t>17 - Résiliation du contrat</w:t>
      </w:r>
      <w:bookmarkEnd w:id="111"/>
    </w:p>
    <w:p w14:paraId="3DD16238" w14:textId="77777777" w:rsidR="00114F24" w:rsidRDefault="00F928FF">
      <w:pPr>
        <w:spacing w:line="60" w:lineRule="exact"/>
        <w:rPr>
          <w:sz w:val="6"/>
        </w:rPr>
      </w:pPr>
      <w:r>
        <w:t xml:space="preserve"> </w:t>
      </w:r>
    </w:p>
    <w:p w14:paraId="24B1E54C" w14:textId="77777777" w:rsidR="00114F24" w:rsidRDefault="00F928FF">
      <w:pPr>
        <w:pStyle w:val="Titre2"/>
        <w:ind w:left="280"/>
        <w:rPr>
          <w:rFonts w:ascii="Trebuchet MS" w:eastAsia="Trebuchet MS" w:hAnsi="Trebuchet MS" w:cs="Trebuchet MS"/>
          <w:i w:val="0"/>
          <w:color w:val="000000"/>
          <w:sz w:val="24"/>
          <w:lang w:val="fr-FR"/>
        </w:rPr>
      </w:pPr>
      <w:bookmarkStart w:id="112" w:name="ArtL2_CCAP-1-A34.2"/>
      <w:bookmarkStart w:id="113" w:name="_Toc256000056"/>
      <w:bookmarkEnd w:id="112"/>
      <w:r>
        <w:rPr>
          <w:rFonts w:ascii="Trebuchet MS" w:eastAsia="Trebuchet MS" w:hAnsi="Trebuchet MS" w:cs="Trebuchet MS"/>
          <w:i w:val="0"/>
          <w:color w:val="000000"/>
          <w:sz w:val="24"/>
          <w:lang w:val="fr-FR"/>
        </w:rPr>
        <w:t>17.1 - Conditions de résiliation</w:t>
      </w:r>
      <w:bookmarkEnd w:id="113"/>
    </w:p>
    <w:p w14:paraId="57B65E1D" w14:textId="77777777" w:rsidR="00114F24" w:rsidRDefault="00F928FF">
      <w:pPr>
        <w:pStyle w:val="ParagrapheIndent2"/>
        <w:spacing w:after="240"/>
        <w:jc w:val="both"/>
        <w:rPr>
          <w:color w:val="000000"/>
          <w:lang w:val="fr-FR"/>
        </w:rPr>
      </w:pPr>
      <w:r>
        <w:rPr>
          <w:color w:val="000000"/>
          <w:lang w:val="fr-FR"/>
        </w:rPr>
        <w:t>Les conditions de résiliation du marché sont définies aux articles 49 à 53.2 du CCAG-Travaux.</w:t>
      </w:r>
    </w:p>
    <w:p w14:paraId="0A455FA5" w14:textId="77777777" w:rsidR="00114F24" w:rsidRDefault="00F928FF">
      <w:pPr>
        <w:pStyle w:val="ParagrapheIndent2"/>
        <w:spacing w:after="240" w:line="232" w:lineRule="exact"/>
        <w:jc w:val="both"/>
        <w:rPr>
          <w:color w:val="000000"/>
          <w:lang w:val="fr-FR"/>
        </w:rPr>
      </w:pPr>
      <w:r>
        <w:rPr>
          <w:color w:val="000000"/>
          <w:lang w:val="fr-FR"/>
        </w:rPr>
        <w:t xml:space="preserve">En cas de résiliation du marché pour motif d'intérêt général par le pouvoir adjudicateur, le </w:t>
      </w:r>
      <w:r>
        <w:rPr>
          <w:color w:val="000000"/>
          <w:lang w:val="fr-FR"/>
        </w:rPr>
        <w:t>titulaire percevra à titre d'indemnisation une somme forfaitaire calculée en appliquant au montant initial hors TVA, diminué du montant hors TVA non révisé des prestations admises, un pourcentage égal à 5,0 %.</w:t>
      </w:r>
    </w:p>
    <w:p w14:paraId="22730001" w14:textId="77777777" w:rsidR="00114F24" w:rsidRDefault="00F928FF">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0D3EFA5" w14:textId="77777777" w:rsidR="00114F24" w:rsidRDefault="00F928FF">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4D9D5925" w14:textId="77777777" w:rsidR="00114F24" w:rsidRDefault="00F928FF">
      <w:pPr>
        <w:pStyle w:val="Titre2"/>
        <w:ind w:left="280"/>
        <w:rPr>
          <w:rFonts w:ascii="Trebuchet MS" w:eastAsia="Trebuchet MS" w:hAnsi="Trebuchet MS" w:cs="Trebuchet MS"/>
          <w:i w:val="0"/>
          <w:color w:val="000000"/>
          <w:sz w:val="24"/>
          <w:lang w:val="fr-FR"/>
        </w:rPr>
      </w:pPr>
      <w:bookmarkStart w:id="114" w:name="ArtL2_CCAP-1-A34.3"/>
      <w:bookmarkStart w:id="115" w:name="_Toc256000057"/>
      <w:bookmarkEnd w:id="114"/>
      <w:r>
        <w:rPr>
          <w:rFonts w:ascii="Trebuchet MS" w:eastAsia="Trebuchet MS" w:hAnsi="Trebuchet MS" w:cs="Trebuchet MS"/>
          <w:i w:val="0"/>
          <w:color w:val="000000"/>
          <w:sz w:val="24"/>
          <w:lang w:val="fr-FR"/>
        </w:rPr>
        <w:t>17.2 - Redressement ou liquidation judiciaire</w:t>
      </w:r>
      <w:bookmarkEnd w:id="115"/>
    </w:p>
    <w:p w14:paraId="2871AFDE" w14:textId="77777777" w:rsidR="00114F24" w:rsidRDefault="00F928FF">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2C749FCE" w14:textId="77777777" w:rsidR="00114F24" w:rsidRDefault="00114F24">
      <w:pPr>
        <w:pStyle w:val="ParagrapheIndent2"/>
        <w:spacing w:line="232" w:lineRule="exact"/>
        <w:jc w:val="both"/>
        <w:rPr>
          <w:color w:val="000000"/>
          <w:lang w:val="fr-FR"/>
        </w:rPr>
      </w:pPr>
    </w:p>
    <w:p w14:paraId="1123789B" w14:textId="77777777" w:rsidR="00114F24" w:rsidRDefault="00F928FF">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8D692D3" w14:textId="77777777" w:rsidR="00114F24" w:rsidRDefault="00114F24">
      <w:pPr>
        <w:pStyle w:val="ParagrapheIndent2"/>
        <w:spacing w:line="232" w:lineRule="exact"/>
        <w:jc w:val="both"/>
        <w:rPr>
          <w:color w:val="000000"/>
          <w:lang w:val="fr-FR"/>
        </w:rPr>
      </w:pPr>
    </w:p>
    <w:p w14:paraId="7ACB6B2F" w14:textId="77777777" w:rsidR="00114F24" w:rsidRDefault="00F928FF">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8DBF5AA" w14:textId="77777777" w:rsidR="00114F24" w:rsidRDefault="00114F24">
      <w:pPr>
        <w:pStyle w:val="ParagrapheIndent2"/>
        <w:spacing w:line="232" w:lineRule="exact"/>
        <w:jc w:val="both"/>
        <w:rPr>
          <w:color w:val="000000"/>
          <w:lang w:val="fr-FR"/>
        </w:rPr>
      </w:pPr>
    </w:p>
    <w:p w14:paraId="596C63E2" w14:textId="77777777" w:rsidR="00114F24" w:rsidRDefault="00F928FF">
      <w:pPr>
        <w:pStyle w:val="ParagrapheIndent2"/>
        <w:spacing w:line="232" w:lineRule="exact"/>
        <w:jc w:val="both"/>
        <w:rPr>
          <w:color w:val="000000"/>
          <w:lang w:val="fr-FR"/>
        </w:rPr>
        <w:sectPr w:rsidR="00114F24">
          <w:footerReference w:type="default" r:id="rId23"/>
          <w:pgSz w:w="11900" w:h="16840"/>
          <w:pgMar w:top="1140" w:right="1140" w:bottom="1140" w:left="1140" w:header="1140" w:footer="1140" w:gutter="0"/>
          <w:cols w:space="708"/>
        </w:sectPr>
      </w:pPr>
      <w:r>
        <w:rPr>
          <w:color w:val="000000"/>
          <w:lang w:val="fr-FR"/>
        </w:rPr>
        <w:t xml:space="preserve">La résiliation prend effet à la date de décision de </w:t>
      </w:r>
      <w:r>
        <w:rPr>
          <w:color w:val="000000"/>
          <w:lang w:val="fr-FR"/>
        </w:rPr>
        <w:t>l'administrateur, du liquidateur ou du titulaire de renoncer à poursuivre l'exécution du marché, ou à l'expiration du délai d'un mois ci-dessus. Elle n'ouvre droit, pour le titulaire, à aucune indemnité.</w:t>
      </w:r>
      <w:r>
        <w:rPr>
          <w:color w:val="000000"/>
          <w:lang w:val="fr-FR"/>
        </w:rPr>
        <w:cr/>
      </w:r>
    </w:p>
    <w:p w14:paraId="2E40A8DF"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16" w:name="ArtL1_CCAP-1-A35"/>
      <w:bookmarkStart w:id="117" w:name="_Toc256000058"/>
      <w:bookmarkEnd w:id="116"/>
      <w:r>
        <w:rPr>
          <w:rFonts w:ascii="Trebuchet MS" w:eastAsia="Trebuchet MS" w:hAnsi="Trebuchet MS" w:cs="Trebuchet MS"/>
          <w:color w:val="FFFFFF"/>
          <w:sz w:val="28"/>
          <w:lang w:val="fr-FR"/>
        </w:rPr>
        <w:lastRenderedPageBreak/>
        <w:t>18 - Règlement des litiges et langues</w:t>
      </w:r>
      <w:bookmarkEnd w:id="117"/>
    </w:p>
    <w:p w14:paraId="019B4FB4" w14:textId="77777777" w:rsidR="00114F24" w:rsidRDefault="00F928FF">
      <w:pPr>
        <w:spacing w:line="60" w:lineRule="exact"/>
        <w:rPr>
          <w:sz w:val="6"/>
        </w:rPr>
      </w:pPr>
      <w:r>
        <w:t xml:space="preserve"> </w:t>
      </w:r>
    </w:p>
    <w:p w14:paraId="3E4D53F4" w14:textId="77777777" w:rsidR="00114F24" w:rsidRDefault="00F928FF">
      <w:pPr>
        <w:pStyle w:val="ParagrapheIndent1"/>
        <w:spacing w:after="240"/>
        <w:jc w:val="both"/>
        <w:rPr>
          <w:color w:val="000000"/>
          <w:lang w:val="fr-FR"/>
        </w:rPr>
      </w:pPr>
      <w:r>
        <w:rPr>
          <w:color w:val="000000"/>
          <w:lang w:val="fr-FR"/>
        </w:rPr>
        <w:t xml:space="preserve">En cas de </w:t>
      </w:r>
      <w:r>
        <w:rPr>
          <w:color w:val="000000"/>
          <w:lang w:val="fr-FR"/>
        </w:rPr>
        <w:t>litige, seul le Tribunal Administratif de Nancy est compétent en la matière.</w:t>
      </w:r>
    </w:p>
    <w:p w14:paraId="379A8DE3" w14:textId="77777777" w:rsidR="00114F24" w:rsidRDefault="00F928FF">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F41FF07"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18" w:name="ArtL1_CCAP-1-A38"/>
      <w:bookmarkStart w:id="119" w:name="_Toc256000059"/>
      <w:bookmarkEnd w:id="118"/>
      <w:r>
        <w:rPr>
          <w:rFonts w:ascii="Trebuchet MS" w:eastAsia="Trebuchet MS" w:hAnsi="Trebuchet MS" w:cs="Trebuchet MS"/>
          <w:color w:val="FFFFFF"/>
          <w:sz w:val="28"/>
          <w:lang w:val="fr-FR"/>
        </w:rPr>
        <w:t>19 - Dérogations</w:t>
      </w:r>
      <w:bookmarkEnd w:id="119"/>
    </w:p>
    <w:p w14:paraId="61E186E8" w14:textId="77777777" w:rsidR="00114F24" w:rsidRDefault="00F928FF">
      <w:pPr>
        <w:spacing w:line="60" w:lineRule="exact"/>
        <w:rPr>
          <w:sz w:val="6"/>
        </w:rPr>
      </w:pPr>
      <w:r>
        <w:t xml:space="preserve"> </w:t>
      </w:r>
    </w:p>
    <w:p w14:paraId="24016A8B" w14:textId="77777777" w:rsidR="00114F24" w:rsidRDefault="00F928FF">
      <w:pPr>
        <w:pStyle w:val="ParagrapheIndent1"/>
        <w:spacing w:line="232" w:lineRule="exact"/>
        <w:jc w:val="both"/>
        <w:rPr>
          <w:color w:val="000000"/>
          <w:lang w:val="fr-FR"/>
        </w:rPr>
      </w:pPr>
      <w:r>
        <w:rPr>
          <w:color w:val="000000"/>
          <w:lang w:val="fr-FR"/>
        </w:rPr>
        <w:t>- L'article 4.2 du CCAP déroge à l'article 18.1.1 du CCAG - Travaux</w:t>
      </w:r>
    </w:p>
    <w:p w14:paraId="65611E6D" w14:textId="77777777" w:rsidR="00114F24" w:rsidRDefault="00F928FF">
      <w:pPr>
        <w:pStyle w:val="ParagrapheIndent1"/>
        <w:spacing w:line="232" w:lineRule="exact"/>
        <w:jc w:val="both"/>
        <w:rPr>
          <w:color w:val="000000"/>
          <w:lang w:val="fr-FR"/>
        </w:rPr>
      </w:pPr>
      <w:r>
        <w:rPr>
          <w:color w:val="000000"/>
          <w:lang w:val="fr-FR"/>
        </w:rPr>
        <w:t>- L'article 9.3.1 du CCAP déroge à l'article 28.1 du CCAG - Travaux</w:t>
      </w:r>
    </w:p>
    <w:p w14:paraId="59D923D2" w14:textId="77777777" w:rsidR="00114F24" w:rsidRDefault="00F928FF">
      <w:pPr>
        <w:pStyle w:val="ParagrapheIndent1"/>
        <w:spacing w:line="232" w:lineRule="exact"/>
        <w:jc w:val="both"/>
        <w:rPr>
          <w:color w:val="000000"/>
          <w:lang w:val="fr-FR"/>
        </w:rPr>
      </w:pPr>
      <w:r>
        <w:rPr>
          <w:color w:val="000000"/>
          <w:lang w:val="fr-FR"/>
        </w:rPr>
        <w:t>- L'article 9.3.1 du CCAP déroge à l'article 18.1.1 du CCAG - Travaux</w:t>
      </w:r>
    </w:p>
    <w:p w14:paraId="7A402287" w14:textId="77777777" w:rsidR="00114F24" w:rsidRDefault="00F928FF">
      <w:pPr>
        <w:pStyle w:val="ParagrapheIndent1"/>
        <w:spacing w:line="232" w:lineRule="exact"/>
        <w:jc w:val="both"/>
        <w:rPr>
          <w:color w:val="000000"/>
          <w:lang w:val="fr-FR"/>
        </w:rPr>
      </w:pPr>
      <w:r>
        <w:rPr>
          <w:color w:val="000000"/>
          <w:lang w:val="fr-FR"/>
        </w:rPr>
        <w:t>- L'article 9.3.3 du CCAP déroge à l'article 28.5 du CCAG - Travaux</w:t>
      </w:r>
    </w:p>
    <w:p w14:paraId="09797CD3" w14:textId="77777777" w:rsidR="00114F24" w:rsidRDefault="00F928FF">
      <w:pPr>
        <w:pStyle w:val="ParagrapheIndent1"/>
        <w:spacing w:line="232" w:lineRule="exact"/>
        <w:jc w:val="both"/>
        <w:rPr>
          <w:color w:val="000000"/>
          <w:lang w:val="fr-FR"/>
        </w:rPr>
      </w:pPr>
      <w:r>
        <w:rPr>
          <w:color w:val="000000"/>
          <w:lang w:val="fr-FR"/>
        </w:rPr>
        <w:t>- L'article 10 du CCAP déroge à l'article 20.2 du CCAG - Travaux</w:t>
      </w:r>
    </w:p>
    <w:p w14:paraId="14B64DCC" w14:textId="77777777" w:rsidR="00114F24" w:rsidRDefault="00F928FF">
      <w:pPr>
        <w:pStyle w:val="ParagrapheIndent1"/>
        <w:spacing w:line="232" w:lineRule="exact"/>
        <w:jc w:val="both"/>
        <w:rPr>
          <w:color w:val="000000"/>
          <w:lang w:val="fr-FR"/>
        </w:rPr>
      </w:pPr>
      <w:r>
        <w:rPr>
          <w:color w:val="000000"/>
          <w:lang w:val="fr-FR"/>
        </w:rPr>
        <w:t>- L'article 11 du CCAP déroge à l'article 20.2 du CCAG - Travaux</w:t>
      </w:r>
    </w:p>
    <w:p w14:paraId="30D345DB" w14:textId="77777777" w:rsidR="00114F24" w:rsidRDefault="00F928FF">
      <w:pPr>
        <w:pStyle w:val="ParagrapheIndent1"/>
        <w:spacing w:line="232" w:lineRule="exact"/>
        <w:jc w:val="both"/>
        <w:rPr>
          <w:color w:val="000000"/>
          <w:lang w:val="fr-FR"/>
        </w:rPr>
      </w:pPr>
      <w:r>
        <w:rPr>
          <w:color w:val="000000"/>
          <w:lang w:val="fr-FR"/>
        </w:rPr>
        <w:t>- L'article 15.1 du CCAP déroge à l'article 19.2.1 du CCAG - Travaux</w:t>
      </w:r>
    </w:p>
    <w:p w14:paraId="342BA59F" w14:textId="77777777" w:rsidR="00114F24" w:rsidRDefault="00F928FF">
      <w:pPr>
        <w:pStyle w:val="ParagrapheIndent1"/>
        <w:spacing w:line="232" w:lineRule="exact"/>
        <w:jc w:val="both"/>
        <w:rPr>
          <w:color w:val="000000"/>
          <w:lang w:val="fr-FR"/>
        </w:rPr>
      </w:pPr>
      <w:r>
        <w:rPr>
          <w:color w:val="000000"/>
          <w:lang w:val="fr-FR"/>
        </w:rPr>
        <w:t>- L'article 15.1 du CCAP déroge à l'article 19.2.2 du CCAG - Travaux</w:t>
      </w:r>
    </w:p>
    <w:p w14:paraId="097D8E0C" w14:textId="77777777" w:rsidR="00114F24" w:rsidRDefault="00F928FF">
      <w:pPr>
        <w:pStyle w:val="ParagrapheIndent1"/>
        <w:spacing w:line="232" w:lineRule="exact"/>
        <w:jc w:val="both"/>
        <w:rPr>
          <w:color w:val="000000"/>
          <w:lang w:val="fr-FR"/>
        </w:rPr>
      </w:pPr>
      <w:r>
        <w:rPr>
          <w:color w:val="000000"/>
          <w:lang w:val="fr-FR"/>
        </w:rPr>
        <w:t>- L'article 15.1 du CCAP déroge à l'article 19.2.4 du CCAG - Travaux</w:t>
      </w:r>
    </w:p>
    <w:p w14:paraId="30BF0833" w14:textId="77777777" w:rsidR="00114F24" w:rsidRDefault="00114F24">
      <w:pPr>
        <w:pStyle w:val="ParagrapheIndent1"/>
        <w:spacing w:line="232" w:lineRule="exact"/>
        <w:jc w:val="both"/>
        <w:rPr>
          <w:color w:val="000000"/>
          <w:lang w:val="fr-FR"/>
        </w:rPr>
      </w:pPr>
    </w:p>
    <w:sectPr w:rsidR="00114F24">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C4C80" w14:textId="77777777" w:rsidR="00F928FF" w:rsidRDefault="00F928FF">
      <w:r>
        <w:separator/>
      </w:r>
    </w:p>
  </w:endnote>
  <w:endnote w:type="continuationSeparator" w:id="0">
    <w:p w14:paraId="5B665020" w14:textId="77777777" w:rsidR="00F928FF" w:rsidRDefault="00F9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CD5CD"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02A9F14C" w14:textId="77777777">
      <w:trPr>
        <w:trHeight w:val="245"/>
      </w:trPr>
      <w:tc>
        <w:tcPr>
          <w:tcW w:w="5220" w:type="dxa"/>
          <w:tcMar>
            <w:top w:w="0" w:type="dxa"/>
            <w:left w:w="0" w:type="dxa"/>
            <w:bottom w:w="0" w:type="dxa"/>
            <w:right w:w="0" w:type="dxa"/>
          </w:tcMar>
          <w:vAlign w:val="center"/>
        </w:tcPr>
        <w:p w14:paraId="5AA2CB26"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32585B0E"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F353B"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2002C09F" w14:textId="77777777">
      <w:trPr>
        <w:trHeight w:val="245"/>
      </w:trPr>
      <w:tc>
        <w:tcPr>
          <w:tcW w:w="5220" w:type="dxa"/>
          <w:tcMar>
            <w:top w:w="0" w:type="dxa"/>
            <w:left w:w="0" w:type="dxa"/>
            <w:bottom w:w="0" w:type="dxa"/>
            <w:right w:w="0" w:type="dxa"/>
          </w:tcMar>
          <w:vAlign w:val="center"/>
        </w:tcPr>
        <w:p w14:paraId="0B29F739"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63FDF090"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4CA33"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692F3C12" w14:textId="77777777">
      <w:trPr>
        <w:trHeight w:val="245"/>
      </w:trPr>
      <w:tc>
        <w:tcPr>
          <w:tcW w:w="5220" w:type="dxa"/>
          <w:tcMar>
            <w:top w:w="0" w:type="dxa"/>
            <w:left w:w="0" w:type="dxa"/>
            <w:bottom w:w="0" w:type="dxa"/>
            <w:right w:w="0" w:type="dxa"/>
          </w:tcMar>
          <w:vAlign w:val="center"/>
        </w:tcPr>
        <w:p w14:paraId="1D0DE7A3"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397C1B47"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FE83B"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3243FC88" w14:textId="77777777">
      <w:trPr>
        <w:trHeight w:val="245"/>
      </w:trPr>
      <w:tc>
        <w:tcPr>
          <w:tcW w:w="5220" w:type="dxa"/>
          <w:tcMar>
            <w:top w:w="0" w:type="dxa"/>
            <w:left w:w="0" w:type="dxa"/>
            <w:bottom w:w="0" w:type="dxa"/>
            <w:right w:w="0" w:type="dxa"/>
          </w:tcMar>
          <w:vAlign w:val="center"/>
        </w:tcPr>
        <w:p w14:paraId="409D0DF4"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642D207B"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B7CE5"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58B86914" w14:textId="77777777">
      <w:trPr>
        <w:trHeight w:val="245"/>
      </w:trPr>
      <w:tc>
        <w:tcPr>
          <w:tcW w:w="5220" w:type="dxa"/>
          <w:tcMar>
            <w:top w:w="0" w:type="dxa"/>
            <w:left w:w="0" w:type="dxa"/>
            <w:bottom w:w="0" w:type="dxa"/>
            <w:right w:w="0" w:type="dxa"/>
          </w:tcMar>
          <w:vAlign w:val="center"/>
        </w:tcPr>
        <w:p w14:paraId="3E331C5B"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49D3AD9E"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CF4DD"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2C58702E" w14:textId="77777777">
      <w:trPr>
        <w:trHeight w:val="245"/>
      </w:trPr>
      <w:tc>
        <w:tcPr>
          <w:tcW w:w="5220" w:type="dxa"/>
          <w:tcMar>
            <w:top w:w="0" w:type="dxa"/>
            <w:left w:w="0" w:type="dxa"/>
            <w:bottom w:w="0" w:type="dxa"/>
            <w:right w:w="0" w:type="dxa"/>
          </w:tcMar>
          <w:vAlign w:val="center"/>
        </w:tcPr>
        <w:p w14:paraId="506ABCB8"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29D6B131"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53ABF"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0AA9320B" w14:textId="77777777">
      <w:trPr>
        <w:trHeight w:val="245"/>
      </w:trPr>
      <w:tc>
        <w:tcPr>
          <w:tcW w:w="5220" w:type="dxa"/>
          <w:tcMar>
            <w:top w:w="0" w:type="dxa"/>
            <w:left w:w="0" w:type="dxa"/>
            <w:bottom w:w="0" w:type="dxa"/>
            <w:right w:w="0" w:type="dxa"/>
          </w:tcMar>
          <w:vAlign w:val="center"/>
        </w:tcPr>
        <w:p w14:paraId="6B7B5DAB"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76C5505F"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5825B"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043C2B1A" w14:textId="77777777">
      <w:trPr>
        <w:trHeight w:val="245"/>
      </w:trPr>
      <w:tc>
        <w:tcPr>
          <w:tcW w:w="5220" w:type="dxa"/>
          <w:tcMar>
            <w:top w:w="0" w:type="dxa"/>
            <w:left w:w="0" w:type="dxa"/>
            <w:bottom w:w="0" w:type="dxa"/>
            <w:right w:w="0" w:type="dxa"/>
          </w:tcMar>
          <w:vAlign w:val="center"/>
        </w:tcPr>
        <w:p w14:paraId="766694E1"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586A61F0"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838F3"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6E017D2E" w14:textId="77777777">
      <w:trPr>
        <w:trHeight w:val="245"/>
      </w:trPr>
      <w:tc>
        <w:tcPr>
          <w:tcW w:w="5220" w:type="dxa"/>
          <w:tcMar>
            <w:top w:w="0" w:type="dxa"/>
            <w:left w:w="0" w:type="dxa"/>
            <w:bottom w:w="0" w:type="dxa"/>
            <w:right w:w="0" w:type="dxa"/>
          </w:tcMar>
          <w:vAlign w:val="center"/>
        </w:tcPr>
        <w:p w14:paraId="39BD8869" w14:textId="77777777" w:rsidR="00114F24" w:rsidRDefault="00F928FF">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3726FE95"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ADC41" w14:textId="77777777" w:rsidR="00F928FF" w:rsidRDefault="00F928FF">
      <w:r>
        <w:separator/>
      </w:r>
    </w:p>
  </w:footnote>
  <w:footnote w:type="continuationSeparator" w:id="0">
    <w:p w14:paraId="75C3DF80" w14:textId="77777777" w:rsidR="00F928FF" w:rsidRDefault="00F928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14F24"/>
    <w:rsid w:val="00114F24"/>
    <w:rsid w:val="007B7DAE"/>
    <w:rsid w:val="00F928FF"/>
  </w:rsids>
  <m:mathPr>
    <m:mathFont m:val="Cambria Math"/>
    <m:brkBin m:val="before"/>
    <m:brkBinSub m:val="--"/>
    <m:smallFrac m:val="0"/>
    <m:dispDef/>
    <m:lMargin m:val="0"/>
    <m:rMargin m:val="0"/>
    <m:defJc m:val="centerGroup"/>
    <m:wrapIndent m:val="1440"/>
    <m:intLim m:val="subSup"/>
    <m:naryLim m:val="undOvr"/>
  </m:mathPr>
  <w:themeFontLang w:val="fr-FR"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5DBAA871"/>
  <w15:docId w15:val="{2195B011-5B37-4528-8908-E338BDDEA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804175">
      <w:bodyDiv w:val="1"/>
      <w:marLeft w:val="0"/>
      <w:marRight w:val="0"/>
      <w:marTop w:val="0"/>
      <w:marBottom w:val="0"/>
      <w:divBdr>
        <w:top w:val="none" w:sz="0" w:space="0" w:color="auto"/>
        <w:left w:val="none" w:sz="0" w:space="0" w:color="auto"/>
        <w:bottom w:val="none" w:sz="0" w:space="0" w:color="auto"/>
        <w:right w:val="none" w:sz="0" w:space="0" w:color="auto"/>
      </w:divBdr>
    </w:div>
    <w:div w:id="694699589">
      <w:bodyDiv w:val="1"/>
      <w:marLeft w:val="0"/>
      <w:marRight w:val="0"/>
      <w:marTop w:val="0"/>
      <w:marBottom w:val="0"/>
      <w:divBdr>
        <w:top w:val="none" w:sz="0" w:space="0" w:color="auto"/>
        <w:left w:val="none" w:sz="0" w:space="0" w:color="auto"/>
        <w:bottom w:val="none" w:sz="0" w:space="0" w:color="auto"/>
        <w:right w:val="none" w:sz="0" w:space="0" w:color="auto"/>
      </w:divBdr>
    </w:div>
    <w:div w:id="812910069">
      <w:bodyDiv w:val="1"/>
      <w:marLeft w:val="0"/>
      <w:marRight w:val="0"/>
      <w:marTop w:val="0"/>
      <w:marBottom w:val="0"/>
      <w:divBdr>
        <w:top w:val="none" w:sz="0" w:space="0" w:color="auto"/>
        <w:left w:val="none" w:sz="0" w:space="0" w:color="auto"/>
        <w:bottom w:val="none" w:sz="0" w:space="0" w:color="auto"/>
        <w:right w:val="none" w:sz="0" w:space="0" w:color="auto"/>
      </w:divBdr>
    </w:div>
    <w:div w:id="1149789474">
      <w:bodyDiv w:val="1"/>
      <w:marLeft w:val="0"/>
      <w:marRight w:val="0"/>
      <w:marTop w:val="0"/>
      <w:marBottom w:val="0"/>
      <w:divBdr>
        <w:top w:val="none" w:sz="0" w:space="0" w:color="auto"/>
        <w:left w:val="none" w:sz="0" w:space="0" w:color="auto"/>
        <w:bottom w:val="none" w:sz="0" w:space="0" w:color="auto"/>
        <w:right w:val="none" w:sz="0" w:space="0" w:color="auto"/>
      </w:divBdr>
    </w:div>
    <w:div w:id="1150319538">
      <w:bodyDiv w:val="1"/>
      <w:marLeft w:val="0"/>
      <w:marRight w:val="0"/>
      <w:marTop w:val="0"/>
      <w:marBottom w:val="0"/>
      <w:divBdr>
        <w:top w:val="none" w:sz="0" w:space="0" w:color="auto"/>
        <w:left w:val="none" w:sz="0" w:space="0" w:color="auto"/>
        <w:bottom w:val="none" w:sz="0" w:space="0" w:color="auto"/>
        <w:right w:val="none" w:sz="0" w:space="0" w:color="auto"/>
      </w:divBdr>
    </w:div>
    <w:div w:id="1858427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6.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9.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8.xml"/><Relationship Id="rId10" Type="http://schemas.openxmlformats.org/officeDocument/2006/relationships/image" Target="media/image5.png"/><Relationship Id="rId19"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4553</Words>
  <Characters>25043</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Lucile JACQUOT</cp:lastModifiedBy>
  <cp:revision>2</cp:revision>
  <dcterms:created xsi:type="dcterms:W3CDTF">2024-10-23T14:40:00Z</dcterms:created>
  <dcterms:modified xsi:type="dcterms:W3CDTF">2024-10-23T14:55:00Z</dcterms:modified>
</cp:coreProperties>
</file>